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C7" w:rsidRDefault="0001140F">
      <w:pPr>
        <w:pStyle w:val="a3"/>
        <w:ind w:left="464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8054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54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C7" w:rsidRDefault="00083CC7">
      <w:pPr>
        <w:pStyle w:val="a3"/>
        <w:rPr>
          <w:sz w:val="20"/>
        </w:rPr>
      </w:pPr>
    </w:p>
    <w:p w:rsidR="00083CC7" w:rsidRDefault="0001140F">
      <w:pPr>
        <w:tabs>
          <w:tab w:val="left" w:pos="3137"/>
          <w:tab w:val="left" w:pos="5960"/>
        </w:tabs>
        <w:spacing w:before="211"/>
        <w:ind w:left="2251" w:right="982" w:hanging="1779"/>
        <w:rPr>
          <w:b/>
          <w:sz w:val="24"/>
        </w:rPr>
      </w:pPr>
      <w:r>
        <w:rPr>
          <w:b/>
          <w:spacing w:val="9"/>
          <w:sz w:val="24"/>
        </w:rPr>
        <w:t>АДМИНИ</w:t>
      </w:r>
      <w:r>
        <w:rPr>
          <w:b/>
          <w:spacing w:val="-38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>ЦИЯ</w:t>
      </w:r>
      <w:r>
        <w:rPr>
          <w:b/>
          <w:sz w:val="24"/>
        </w:rPr>
        <w:tab/>
        <w:t>В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11"/>
          <w:sz w:val="24"/>
        </w:rPr>
        <w:t>ОДАРСКОГО</w:t>
      </w:r>
      <w:r>
        <w:rPr>
          <w:b/>
          <w:spacing w:val="15"/>
          <w:sz w:val="24"/>
        </w:rPr>
        <w:t xml:space="preserve"> </w:t>
      </w:r>
      <w:r>
        <w:rPr>
          <w:b/>
          <w:spacing w:val="12"/>
          <w:sz w:val="24"/>
        </w:rPr>
        <w:t>МУНИЦИПАЛЬ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2"/>
          <w:sz w:val="24"/>
        </w:rPr>
        <w:t xml:space="preserve"> </w:t>
      </w:r>
      <w:r>
        <w:rPr>
          <w:b/>
          <w:spacing w:val="10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 Р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 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</w:p>
    <w:p w:rsidR="00083CC7" w:rsidRDefault="00083CC7">
      <w:pPr>
        <w:pStyle w:val="a3"/>
        <w:rPr>
          <w:b/>
          <w:sz w:val="26"/>
        </w:rPr>
      </w:pPr>
    </w:p>
    <w:p w:rsidR="00083CC7" w:rsidRDefault="0001140F">
      <w:pPr>
        <w:pStyle w:val="a4"/>
      </w:pP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Ж Е</w:t>
      </w:r>
      <w:r>
        <w:rPr>
          <w:spacing w:val="1"/>
        </w:rPr>
        <w:t xml:space="preserve"> </w:t>
      </w:r>
      <w:r>
        <w:t>Н И</w:t>
      </w:r>
      <w:r>
        <w:rPr>
          <w:spacing w:val="1"/>
        </w:rPr>
        <w:t xml:space="preserve"> </w:t>
      </w:r>
      <w:r>
        <w:t>Е</w:t>
      </w:r>
    </w:p>
    <w:p w:rsidR="00083CC7" w:rsidRDefault="00571E0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От 12.02.2024   № 120-р</w:t>
      </w:r>
      <w:bookmarkStart w:id="0" w:name="_GoBack"/>
      <w:bookmarkEnd w:id="0"/>
    </w:p>
    <w:p w:rsidR="00571E00" w:rsidRPr="00571E00" w:rsidRDefault="00571E00">
      <w:pPr>
        <w:pStyle w:val="a3"/>
        <w:rPr>
          <w:b/>
          <w:sz w:val="24"/>
          <w:szCs w:val="24"/>
        </w:rPr>
      </w:pPr>
    </w:p>
    <w:p w:rsidR="00083CC7" w:rsidRDefault="0001140F">
      <w:pPr>
        <w:spacing w:line="360" w:lineRule="auto"/>
        <w:ind w:left="1510" w:right="1502"/>
        <w:jc w:val="center"/>
        <w:rPr>
          <w:b/>
          <w:sz w:val="28"/>
        </w:rPr>
      </w:pPr>
      <w:r>
        <w:rPr>
          <w:b/>
          <w:sz w:val="28"/>
        </w:rPr>
        <w:t>Об установлении стоимости одного дня пребывания детей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отдыха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оздоровления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году</w:t>
      </w:r>
    </w:p>
    <w:p w:rsidR="00083CC7" w:rsidRDefault="00083CC7">
      <w:pPr>
        <w:pStyle w:val="a3"/>
        <w:spacing w:before="8"/>
        <w:rPr>
          <w:b/>
          <w:sz w:val="27"/>
        </w:rPr>
      </w:pPr>
    </w:p>
    <w:p w:rsidR="00083CC7" w:rsidRDefault="0001140F">
      <w:pPr>
        <w:pStyle w:val="a3"/>
        <w:spacing w:before="1" w:line="360" w:lineRule="auto"/>
        <w:ind w:left="112" w:right="102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24.07.1998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124-ФЗ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 в Российской Федерации", в соответствии с частью 4 статьи 8</w:t>
      </w:r>
      <w:r>
        <w:rPr>
          <w:vertAlign w:val="superscript"/>
        </w:rPr>
        <w:t>3-1</w:t>
      </w:r>
      <w:r>
        <w:t xml:space="preserve"> Закона</w:t>
      </w:r>
      <w:r>
        <w:rPr>
          <w:spacing w:val="1"/>
        </w:rPr>
        <w:t xml:space="preserve"> </w:t>
      </w:r>
      <w:proofErr w:type="gramStart"/>
      <w:r>
        <w:t>Нижегородской области от 24.11. 2004 г. № 130-З "</w:t>
      </w:r>
      <w:r>
        <w:t>О мерах социальной поддержки</w:t>
      </w:r>
      <w:r>
        <w:rPr>
          <w:spacing w:val="1"/>
        </w:rPr>
        <w:t xml:space="preserve"> </w:t>
      </w:r>
      <w:r>
        <w:t>граждан, имеющих детей", во исполнение части 3</w:t>
      </w:r>
      <w:r>
        <w:rPr>
          <w:vertAlign w:val="superscript"/>
        </w:rPr>
        <w:t>3</w:t>
      </w:r>
      <w:r>
        <w:t xml:space="preserve"> статьи 5 Закона Нижегородской</w:t>
      </w:r>
      <w:r>
        <w:rPr>
          <w:spacing w:val="1"/>
        </w:rPr>
        <w:t xml:space="preserve"> </w:t>
      </w:r>
      <w:r>
        <w:t>области от 07.09.2007 г. № 121-З "О наделении органов местного 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районов,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Нижего</w:t>
      </w:r>
      <w:r>
        <w:t>родской области государственными полномочиями по предоставлению мер</w:t>
      </w:r>
      <w:r>
        <w:rPr>
          <w:spacing w:val="1"/>
        </w:rPr>
        <w:t xml:space="preserve"> </w:t>
      </w:r>
      <w:r>
        <w:t>социальной   поддержки отдельным категориям граждан", в соответствии со ст. 15</w:t>
      </w:r>
      <w:r>
        <w:rPr>
          <w:spacing w:val="1"/>
        </w:rPr>
        <w:t xml:space="preserve"> </w:t>
      </w:r>
      <w:r>
        <w:t xml:space="preserve">п.1 </w:t>
      </w:r>
      <w:proofErr w:type="spellStart"/>
      <w:r>
        <w:t>п.п</w:t>
      </w:r>
      <w:proofErr w:type="spellEnd"/>
      <w:proofErr w:type="gramEnd"/>
      <w:r>
        <w:t xml:space="preserve">. </w:t>
      </w:r>
      <w:proofErr w:type="gramStart"/>
      <w:r>
        <w:t>11 Федерального закона от 06.10.2003 г. № 131-ФЗ "Об общих принципах</w:t>
      </w:r>
      <w:r>
        <w:rPr>
          <w:spacing w:val="1"/>
        </w:rPr>
        <w:t xml:space="preserve"> </w:t>
      </w:r>
      <w:r>
        <w:t>организации местного самоуправл</w:t>
      </w:r>
      <w:r>
        <w:t>ения в Российской Федерации", а также 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и организациями при</w:t>
      </w:r>
      <w:r>
        <w:rPr>
          <w:spacing w:val="1"/>
        </w:rPr>
        <w:t xml:space="preserve"> </w:t>
      </w:r>
      <w:r>
        <w:t>возмещении части</w:t>
      </w:r>
      <w:r>
        <w:rPr>
          <w:spacing w:val="1"/>
        </w:rPr>
        <w:t xml:space="preserve"> </w:t>
      </w:r>
      <w:r>
        <w:t>расходов по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путевки и предоставлении путевки с частичной оплатой в организации отдыха детей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оздоровления:</w:t>
      </w:r>
      <w:proofErr w:type="gramEnd"/>
    </w:p>
    <w:p w:rsidR="00083CC7" w:rsidRDefault="0001140F">
      <w:pPr>
        <w:pStyle w:val="a5"/>
        <w:numPr>
          <w:ilvl w:val="0"/>
          <w:numId w:val="1"/>
        </w:numPr>
        <w:tabs>
          <w:tab w:val="left" w:pos="1530"/>
        </w:tabs>
        <w:ind w:hanging="851"/>
        <w:jc w:val="both"/>
        <w:rPr>
          <w:sz w:val="28"/>
        </w:rPr>
      </w:pPr>
      <w:r>
        <w:rPr>
          <w:sz w:val="28"/>
        </w:rPr>
        <w:t>Установить:</w:t>
      </w:r>
    </w:p>
    <w:p w:rsidR="00083CC7" w:rsidRDefault="0001140F">
      <w:pPr>
        <w:pStyle w:val="a5"/>
        <w:numPr>
          <w:ilvl w:val="1"/>
          <w:numId w:val="1"/>
        </w:numPr>
        <w:tabs>
          <w:tab w:val="left" w:pos="1530"/>
        </w:tabs>
        <w:spacing w:before="161" w:line="360" w:lineRule="auto"/>
        <w:ind w:right="101" w:firstLine="566"/>
        <w:jc w:val="both"/>
        <w:rPr>
          <w:sz w:val="28"/>
        </w:rPr>
      </w:pP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оздоровительно-образовательных центрах (лагерях) в размере 1514 рублей,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</w:t>
      </w:r>
      <w:r>
        <w:rPr>
          <w:sz w:val="28"/>
        </w:rPr>
        <w:t>ть</w:t>
      </w:r>
      <w:r>
        <w:rPr>
          <w:spacing w:val="-4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290</w:t>
      </w:r>
      <w:r>
        <w:rPr>
          <w:spacing w:val="-4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сутки;</w:t>
      </w:r>
    </w:p>
    <w:p w:rsidR="00083CC7" w:rsidRDefault="00083CC7">
      <w:pPr>
        <w:spacing w:line="360" w:lineRule="auto"/>
        <w:jc w:val="both"/>
        <w:rPr>
          <w:sz w:val="28"/>
        </w:rPr>
        <w:sectPr w:rsidR="00083CC7">
          <w:type w:val="continuous"/>
          <w:pgSz w:w="11910" w:h="16840"/>
          <w:pgMar w:top="1120" w:right="460" w:bottom="280" w:left="1020" w:header="720" w:footer="720" w:gutter="0"/>
          <w:cols w:space="720"/>
        </w:sectPr>
      </w:pPr>
    </w:p>
    <w:p w:rsidR="00083CC7" w:rsidRDefault="0001140F">
      <w:pPr>
        <w:pStyle w:val="a5"/>
        <w:numPr>
          <w:ilvl w:val="1"/>
          <w:numId w:val="1"/>
        </w:numPr>
        <w:tabs>
          <w:tab w:val="left" w:pos="1146"/>
        </w:tabs>
        <w:spacing w:before="67"/>
        <w:ind w:left="1145" w:hanging="493"/>
        <w:jc w:val="both"/>
        <w:rPr>
          <w:sz w:val="28"/>
        </w:rPr>
      </w:pPr>
      <w:r>
        <w:rPr>
          <w:sz w:val="28"/>
        </w:rPr>
        <w:lastRenderedPageBreak/>
        <w:t>стоимость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день:</w:t>
      </w:r>
    </w:p>
    <w:p w:rsidR="00083CC7" w:rsidRDefault="0001140F">
      <w:pPr>
        <w:pStyle w:val="a5"/>
        <w:numPr>
          <w:ilvl w:val="2"/>
          <w:numId w:val="1"/>
        </w:numPr>
        <w:tabs>
          <w:tab w:val="left" w:pos="1182"/>
        </w:tabs>
        <w:spacing w:before="162" w:line="357" w:lineRule="auto"/>
        <w:ind w:right="102"/>
        <w:rPr>
          <w:sz w:val="28"/>
        </w:rPr>
      </w:pPr>
      <w:r>
        <w:rPr>
          <w:sz w:val="28"/>
        </w:rPr>
        <w:t>в оздоровительных лагерях с дневным пребыванием – 240 рублей, (185 руб.</w:t>
      </w:r>
      <w:r>
        <w:rPr>
          <w:spacing w:val="-67"/>
          <w:sz w:val="28"/>
        </w:rPr>
        <w:t xml:space="preserve"> </w:t>
      </w:r>
      <w:r>
        <w:rPr>
          <w:sz w:val="28"/>
        </w:rPr>
        <w:t>за счет средств местного бюджета, 55 рублей родительская плата, для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из малообеспеченных и многодетных семей (175 путевок) - 240 рублей 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счѐт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бюджета),</w:t>
      </w:r>
      <w:r>
        <w:rPr>
          <w:spacing w:val="-2"/>
          <w:sz w:val="28"/>
        </w:rPr>
        <w:t xml:space="preserve"> </w:t>
      </w:r>
      <w:r>
        <w:rPr>
          <w:sz w:val="28"/>
        </w:rPr>
        <w:t>(трехразовое питание);</w:t>
      </w:r>
    </w:p>
    <w:p w:rsidR="00083CC7" w:rsidRDefault="0001140F">
      <w:pPr>
        <w:pStyle w:val="a5"/>
        <w:numPr>
          <w:ilvl w:val="2"/>
          <w:numId w:val="1"/>
        </w:numPr>
        <w:tabs>
          <w:tab w:val="left" w:pos="1182"/>
        </w:tabs>
        <w:spacing w:line="352" w:lineRule="auto"/>
        <w:ind w:right="100"/>
        <w:rPr>
          <w:sz w:val="28"/>
        </w:rPr>
      </w:pPr>
      <w:r>
        <w:rPr>
          <w:sz w:val="28"/>
        </w:rPr>
        <w:t>- в лагерях труда и отдыха и волонтерских лагерях – 210 рублей (за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4"/>
          <w:sz w:val="28"/>
        </w:rPr>
        <w:t xml:space="preserve"> </w:t>
      </w:r>
      <w:r>
        <w:rPr>
          <w:sz w:val="28"/>
        </w:rPr>
        <w:t>двухразовое питание).</w:t>
      </w:r>
    </w:p>
    <w:p w:rsidR="00083CC7" w:rsidRDefault="0001140F">
      <w:pPr>
        <w:pStyle w:val="a5"/>
        <w:numPr>
          <w:ilvl w:val="0"/>
          <w:numId w:val="1"/>
        </w:numPr>
        <w:tabs>
          <w:tab w:val="left" w:pos="1042"/>
        </w:tabs>
        <w:spacing w:before="10" w:line="360" w:lineRule="auto"/>
        <w:ind w:left="112" w:right="106" w:firstLine="566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16.03.2023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234-р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</w:t>
      </w:r>
      <w:r>
        <w:rPr>
          <w:sz w:val="28"/>
        </w:rPr>
        <w:t>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2023 году».</w:t>
      </w:r>
    </w:p>
    <w:p w:rsidR="00083CC7" w:rsidRDefault="0001140F">
      <w:pPr>
        <w:pStyle w:val="a5"/>
        <w:numPr>
          <w:ilvl w:val="0"/>
          <w:numId w:val="1"/>
        </w:numPr>
        <w:tabs>
          <w:tab w:val="left" w:pos="1006"/>
        </w:tabs>
        <w:spacing w:line="360" w:lineRule="auto"/>
        <w:ind w:left="112" w:right="102" w:firstLine="566"/>
        <w:jc w:val="both"/>
        <w:rPr>
          <w:sz w:val="28"/>
        </w:rPr>
      </w:pPr>
      <w:r>
        <w:rPr>
          <w:sz w:val="28"/>
        </w:rPr>
        <w:t>Отделу организационной работы и кадровой политики Управления 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(Кабанина</w:t>
      </w:r>
      <w:r>
        <w:rPr>
          <w:spacing w:val="71"/>
          <w:sz w:val="28"/>
        </w:rPr>
        <w:t xml:space="preserve"> </w:t>
      </w:r>
      <w:r>
        <w:rPr>
          <w:sz w:val="28"/>
        </w:rPr>
        <w:t>Н.В.)</w:t>
      </w:r>
      <w:r>
        <w:rPr>
          <w:spacing w:val="1"/>
          <w:sz w:val="28"/>
        </w:rPr>
        <w:t xml:space="preserve"> </w:t>
      </w:r>
      <w:r>
        <w:rPr>
          <w:sz w:val="28"/>
        </w:rPr>
        <w:t>обнародовать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 порядке.</w:t>
      </w:r>
    </w:p>
    <w:p w:rsidR="00083CC7" w:rsidRDefault="0001140F">
      <w:pPr>
        <w:pStyle w:val="a5"/>
        <w:numPr>
          <w:ilvl w:val="0"/>
          <w:numId w:val="1"/>
        </w:numPr>
        <w:tabs>
          <w:tab w:val="left" w:pos="1146"/>
        </w:tabs>
        <w:spacing w:before="0" w:line="360" w:lineRule="auto"/>
        <w:ind w:left="112" w:right="108" w:firstLine="566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 Управления образования администрации Володарского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(Соловьева</w:t>
      </w:r>
      <w:r>
        <w:rPr>
          <w:spacing w:val="-4"/>
          <w:sz w:val="28"/>
        </w:rPr>
        <w:t xml:space="preserve"> </w:t>
      </w:r>
      <w:r>
        <w:rPr>
          <w:sz w:val="28"/>
        </w:rPr>
        <w:t>Н.Г.).</w:t>
      </w:r>
    </w:p>
    <w:p w:rsidR="00083CC7" w:rsidRDefault="00083CC7">
      <w:pPr>
        <w:pStyle w:val="a3"/>
        <w:rPr>
          <w:sz w:val="30"/>
        </w:rPr>
      </w:pPr>
    </w:p>
    <w:p w:rsidR="00083CC7" w:rsidRDefault="00083CC7">
      <w:pPr>
        <w:pStyle w:val="a3"/>
        <w:rPr>
          <w:sz w:val="30"/>
        </w:rPr>
      </w:pPr>
    </w:p>
    <w:p w:rsidR="00083CC7" w:rsidRDefault="00083CC7">
      <w:pPr>
        <w:pStyle w:val="a3"/>
        <w:spacing w:before="10"/>
        <w:rPr>
          <w:sz w:val="23"/>
        </w:rPr>
      </w:pPr>
    </w:p>
    <w:p w:rsidR="00083CC7" w:rsidRDefault="0001140F">
      <w:pPr>
        <w:pStyle w:val="a3"/>
        <w:tabs>
          <w:tab w:val="left" w:pos="8382"/>
        </w:tabs>
        <w:ind w:left="112"/>
      </w:pPr>
      <w:r>
        <w:t>Глава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tab/>
      </w:r>
      <w:proofErr w:type="spellStart"/>
      <w:r>
        <w:t>Г.М.Щанников</w:t>
      </w:r>
      <w:proofErr w:type="spellEnd"/>
    </w:p>
    <w:sectPr w:rsidR="00083CC7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07DDC"/>
    <w:multiLevelType w:val="multilevel"/>
    <w:tmpl w:val="B46C0810"/>
    <w:lvl w:ilvl="0">
      <w:start w:val="1"/>
      <w:numFmt w:val="decimal"/>
      <w:lvlText w:val="%1."/>
      <w:lvlJc w:val="left"/>
      <w:pPr>
        <w:ind w:left="1529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83CC7"/>
    <w:rsid w:val="0001140F"/>
    <w:rsid w:val="00083CC7"/>
    <w:rsid w:val="005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5"/>
      <w:ind w:left="1508" w:right="15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"/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71E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E0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5"/>
      <w:ind w:left="1508" w:right="15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"/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71E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E0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Жаворонкова_К</cp:lastModifiedBy>
  <cp:revision>2</cp:revision>
  <dcterms:created xsi:type="dcterms:W3CDTF">2024-02-19T13:13:00Z</dcterms:created>
  <dcterms:modified xsi:type="dcterms:W3CDTF">2024-02-19T13:13:00Z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2024-02-19T00:00:00Z</vt:filetime>
  </property>
</Properties>
</file>