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29" w:rsidRPr="00CA1C96" w:rsidRDefault="00D51F29" w:rsidP="00CA1C96">
      <w:pPr>
        <w:tabs>
          <w:tab w:val="left" w:pos="3780"/>
        </w:tabs>
        <w:ind w:left="-142" w:right="140"/>
        <w:jc w:val="center"/>
      </w:pPr>
      <w:r w:rsidRPr="00CA1C96">
        <w:rPr>
          <w:noProof/>
          <w:lang w:eastAsia="ru-RU"/>
        </w:rPr>
        <w:drawing>
          <wp:inline distT="0" distB="0" distL="0" distR="0" wp14:anchorId="6EFF8960" wp14:editId="5C4621EF">
            <wp:extent cx="733425" cy="914400"/>
            <wp:effectExtent l="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29" w:rsidRPr="00CA1C96" w:rsidRDefault="00D51F29" w:rsidP="00CA1C96">
      <w:pPr>
        <w:spacing w:after="120" w:line="240" w:lineRule="auto"/>
        <w:ind w:left="-142" w:right="140"/>
        <w:jc w:val="center"/>
        <w:rPr>
          <w:rFonts w:eastAsia="Times New Roman"/>
          <w:b/>
          <w:spacing w:val="-20"/>
          <w:sz w:val="24"/>
          <w:szCs w:val="24"/>
          <w:lang w:eastAsia="ru-RU"/>
        </w:rPr>
      </w:pPr>
      <w:r w:rsidRPr="00CA1C96">
        <w:rPr>
          <w:rFonts w:eastAsia="Times New Roman"/>
          <w:b/>
          <w:spacing w:val="-20"/>
          <w:sz w:val="24"/>
          <w:szCs w:val="24"/>
          <w:lang w:eastAsia="ru-RU"/>
        </w:rPr>
        <w:t xml:space="preserve">А Д М И Н И </w:t>
      </w:r>
      <w:proofErr w:type="gramStart"/>
      <w:r w:rsidRPr="00CA1C96">
        <w:rPr>
          <w:rFonts w:eastAsia="Times New Roman"/>
          <w:b/>
          <w:spacing w:val="-20"/>
          <w:sz w:val="24"/>
          <w:szCs w:val="24"/>
          <w:lang w:eastAsia="ru-RU"/>
        </w:rPr>
        <w:t>СТ</w:t>
      </w:r>
      <w:proofErr w:type="gramEnd"/>
      <w:r w:rsidRPr="00CA1C96">
        <w:rPr>
          <w:rFonts w:eastAsia="Times New Roman"/>
          <w:b/>
          <w:spacing w:val="-20"/>
          <w:sz w:val="24"/>
          <w:szCs w:val="24"/>
          <w:lang w:eastAsia="ru-RU"/>
        </w:rPr>
        <w:t xml:space="preserve"> РА ЦИ Я      В ОЛ О Д А Р С К О ГО    М У Н И Ц И П А Л Ь НО ГО    </w:t>
      </w:r>
      <w:r w:rsidR="00383436">
        <w:rPr>
          <w:rFonts w:eastAsia="Times New Roman"/>
          <w:b/>
          <w:spacing w:val="-20"/>
          <w:sz w:val="24"/>
          <w:szCs w:val="24"/>
          <w:lang w:eastAsia="ru-RU"/>
        </w:rPr>
        <w:t>ОКРУГА</w:t>
      </w:r>
    </w:p>
    <w:p w:rsidR="00D51F29" w:rsidRPr="00CA1C96" w:rsidRDefault="00D51F29" w:rsidP="00CA1C96">
      <w:pPr>
        <w:tabs>
          <w:tab w:val="left" w:pos="1440"/>
        </w:tabs>
        <w:spacing w:after="120" w:line="240" w:lineRule="auto"/>
        <w:ind w:left="-142" w:right="140"/>
        <w:jc w:val="center"/>
        <w:rPr>
          <w:rFonts w:eastAsia="Times New Roman"/>
          <w:b/>
          <w:sz w:val="24"/>
          <w:szCs w:val="24"/>
          <w:lang w:eastAsia="ru-RU"/>
        </w:rPr>
      </w:pPr>
      <w:r w:rsidRPr="00CA1C96">
        <w:rPr>
          <w:rFonts w:eastAsia="Times New Roman"/>
          <w:b/>
          <w:sz w:val="24"/>
          <w:szCs w:val="24"/>
          <w:lang w:eastAsia="ru-RU"/>
        </w:rPr>
        <w:t xml:space="preserve">Н И Ж Е Г О </w:t>
      </w:r>
      <w:proofErr w:type="gramStart"/>
      <w:r w:rsidRPr="00CA1C96">
        <w:rPr>
          <w:rFonts w:eastAsia="Times New Roman"/>
          <w:b/>
          <w:sz w:val="24"/>
          <w:szCs w:val="24"/>
          <w:lang w:eastAsia="ru-RU"/>
        </w:rPr>
        <w:t>Р</w:t>
      </w:r>
      <w:proofErr w:type="gramEnd"/>
      <w:r w:rsidRPr="00CA1C96">
        <w:rPr>
          <w:rFonts w:eastAsia="Times New Roman"/>
          <w:b/>
          <w:sz w:val="24"/>
          <w:szCs w:val="24"/>
          <w:lang w:eastAsia="ru-RU"/>
        </w:rPr>
        <w:t xml:space="preserve"> О Д С К О Й      О Б Л А С Т И</w:t>
      </w:r>
    </w:p>
    <w:p w:rsidR="00D51F29" w:rsidRPr="00CA1C96" w:rsidRDefault="00D51F29" w:rsidP="00CA1C96">
      <w:pPr>
        <w:keepNext/>
        <w:spacing w:before="240" w:after="60" w:line="240" w:lineRule="auto"/>
        <w:ind w:left="-142" w:right="140"/>
        <w:jc w:val="center"/>
        <w:outlineLvl w:val="2"/>
        <w:rPr>
          <w:rFonts w:eastAsia="Times New Roman"/>
          <w:b/>
          <w:bCs/>
          <w:sz w:val="32"/>
          <w:szCs w:val="32"/>
          <w:lang w:eastAsia="ru-RU"/>
        </w:rPr>
      </w:pPr>
      <w:proofErr w:type="gramStart"/>
      <w:r w:rsidRPr="00CA1C96">
        <w:rPr>
          <w:rFonts w:eastAsia="Times New Roman"/>
          <w:b/>
          <w:bCs/>
          <w:sz w:val="32"/>
          <w:szCs w:val="32"/>
          <w:lang w:eastAsia="ru-RU"/>
        </w:rPr>
        <w:t>П</w:t>
      </w:r>
      <w:proofErr w:type="gramEnd"/>
      <w:r w:rsidRPr="00CA1C96">
        <w:rPr>
          <w:rFonts w:eastAsia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D51F29" w:rsidRPr="00CA1C96" w:rsidRDefault="00D51F29" w:rsidP="00CA1C96">
      <w:pPr>
        <w:suppressAutoHyphens/>
        <w:spacing w:after="0" w:line="288" w:lineRule="atLeast"/>
        <w:ind w:left="-142" w:right="14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D51F29" w:rsidRPr="00FC606A" w:rsidRDefault="008E0D38" w:rsidP="008E0D38">
      <w:pPr>
        <w:suppressAutoHyphens/>
        <w:spacing w:after="0" w:line="288" w:lineRule="atLeast"/>
        <w:ind w:left="-142" w:right="140"/>
        <w:rPr>
          <w:rFonts w:eastAsia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  <w:lang w:eastAsia="ar-SA"/>
        </w:rPr>
        <w:t>От 21.08.2023 №2432</w:t>
      </w:r>
    </w:p>
    <w:p w:rsidR="00DD7195" w:rsidRPr="00CA1C96" w:rsidRDefault="00DD7195" w:rsidP="00CA1C96">
      <w:pPr>
        <w:suppressAutoHyphens/>
        <w:spacing w:after="0" w:line="288" w:lineRule="atLeast"/>
        <w:ind w:left="-142" w:right="14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D51F29" w:rsidRPr="00CA1C96" w:rsidRDefault="00D51F29" w:rsidP="00FC5ACF">
      <w:pPr>
        <w:suppressAutoHyphens/>
        <w:spacing w:after="0" w:line="240" w:lineRule="auto"/>
        <w:ind w:left="-142" w:right="140"/>
        <w:jc w:val="center"/>
        <w:rPr>
          <w:rFonts w:eastAsia="Times New Roman"/>
          <w:b/>
          <w:sz w:val="28"/>
          <w:szCs w:val="28"/>
          <w:lang w:eastAsia="ar-SA"/>
        </w:rPr>
      </w:pPr>
      <w:r w:rsidRPr="00CA1C96">
        <w:rPr>
          <w:rFonts w:eastAsia="Times New Roman"/>
          <w:b/>
          <w:sz w:val="28"/>
          <w:szCs w:val="28"/>
          <w:lang w:eastAsia="ar-SA"/>
        </w:rPr>
        <w:t xml:space="preserve">О внесении изменений и дополнений в постановление администрации </w:t>
      </w:r>
    </w:p>
    <w:p w:rsidR="00D51F29" w:rsidRPr="00CA1C96" w:rsidRDefault="00FC5ACF" w:rsidP="00FC5ACF">
      <w:pPr>
        <w:suppressAutoHyphens/>
        <w:spacing w:after="0" w:line="240" w:lineRule="auto"/>
        <w:ind w:left="-142" w:right="14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Володарского муниципального района </w:t>
      </w:r>
      <w:r w:rsidR="00D51F29" w:rsidRPr="00CA1C96">
        <w:rPr>
          <w:rFonts w:eastAsia="Times New Roman"/>
          <w:b/>
          <w:sz w:val="28"/>
          <w:szCs w:val="28"/>
          <w:lang w:eastAsia="ar-SA"/>
        </w:rPr>
        <w:t>от 18.12.2020 г. №1911 «Об установлении тарифов на платные услуги муниципального автономного учреждения культуры Володарского муниципального района Нижегородской области «</w:t>
      </w:r>
      <w:r>
        <w:rPr>
          <w:rFonts w:eastAsia="Times New Roman"/>
          <w:b/>
          <w:sz w:val="28"/>
          <w:szCs w:val="28"/>
          <w:lang w:eastAsia="ar-SA"/>
        </w:rPr>
        <w:t>Творческое объединение «Диалог»</w:t>
      </w:r>
    </w:p>
    <w:p w:rsidR="00D51F29" w:rsidRPr="00CA1C96" w:rsidRDefault="00D51F29" w:rsidP="008A0ED1">
      <w:pPr>
        <w:suppressAutoHyphens/>
        <w:spacing w:after="0" w:line="360" w:lineRule="auto"/>
        <w:ind w:left="-142" w:right="14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0C2C1E" w:rsidRDefault="00D51F29" w:rsidP="00383436">
      <w:pPr>
        <w:tabs>
          <w:tab w:val="left" w:pos="284"/>
        </w:tabs>
        <w:spacing w:after="0" w:line="240" w:lineRule="auto"/>
        <w:ind w:right="140"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CA1C96">
        <w:rPr>
          <w:rFonts w:eastAsia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06.10.2003 г. № 131-ФЗ «Об общих принципах организации местного самоуправления в РФ», Решением Земского Собрания от 21.12.2017 г. № 379 «Об утверждении порядка принятия решений об установлении тарифов на услуги муниципальных предприятий и учреждений, и работы, выполняемые муниципальными предприятиями и учреждениями Володарского муниципального района», Постановлением администрации Володарского муниципального района от 05.05.2014 г. №1057 «Об утверждении методик расчета предельных цен (тарифов) на платные дополнительные услуги» администрация Володарского муниципального </w:t>
      </w:r>
      <w:r w:rsidR="00383436">
        <w:rPr>
          <w:rFonts w:eastAsia="Times New Roman"/>
          <w:sz w:val="28"/>
          <w:szCs w:val="28"/>
          <w:lang w:eastAsia="ru-RU"/>
        </w:rPr>
        <w:t xml:space="preserve">округа </w:t>
      </w:r>
      <w:proofErr w:type="gramStart"/>
      <w:r w:rsidRPr="00CA1C96">
        <w:rPr>
          <w:rFonts w:eastAsia="Times New Roman"/>
          <w:b/>
          <w:sz w:val="28"/>
          <w:szCs w:val="28"/>
          <w:lang w:eastAsia="ru-RU"/>
        </w:rPr>
        <w:t>п</w:t>
      </w:r>
      <w:proofErr w:type="gramEnd"/>
      <w:r w:rsidRPr="00CA1C96">
        <w:rPr>
          <w:rFonts w:eastAsia="Times New Roman"/>
          <w:b/>
          <w:sz w:val="28"/>
          <w:szCs w:val="28"/>
          <w:lang w:eastAsia="ru-RU"/>
        </w:rPr>
        <w:t xml:space="preserve"> о с т а н о в л я е т:</w:t>
      </w:r>
    </w:p>
    <w:p w:rsidR="00FC606A" w:rsidRPr="00FC5ACF" w:rsidRDefault="00FC606A" w:rsidP="00383436">
      <w:pPr>
        <w:tabs>
          <w:tab w:val="left" w:pos="284"/>
        </w:tabs>
        <w:spacing w:after="0" w:line="240" w:lineRule="auto"/>
        <w:ind w:right="140"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D51F29" w:rsidRDefault="00D51F29" w:rsidP="00383436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right="140"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D844FA">
        <w:rPr>
          <w:rFonts w:eastAsia="Times New Roman"/>
          <w:sz w:val="28"/>
          <w:szCs w:val="28"/>
          <w:lang w:eastAsia="ar-SA"/>
        </w:rPr>
        <w:t>Внести изменения и дополнения в постановление администрации Володарского муниципального района от 18.12.2020 г. № 1911 «Об установлении тарифов на платные услуги муниципального автономного учреждения культуры Володарского муниципального района Нижегородской области «</w:t>
      </w:r>
      <w:r w:rsidR="00FC5ACF">
        <w:rPr>
          <w:rFonts w:eastAsia="Times New Roman"/>
          <w:sz w:val="28"/>
          <w:szCs w:val="28"/>
          <w:lang w:eastAsia="ar-SA"/>
        </w:rPr>
        <w:t>Творческое объединение «Диалог»</w:t>
      </w:r>
      <w:r w:rsidRPr="00D844FA">
        <w:rPr>
          <w:rFonts w:eastAsia="Times New Roman"/>
          <w:sz w:val="28"/>
          <w:szCs w:val="28"/>
          <w:lang w:eastAsia="ar-SA"/>
        </w:rPr>
        <w:t>, а именно Приложение №1 тарифы на платные услуги муниципального автономного учреждения культуры Володарского муниципального района Нижегородской области «Творческое объединение «Диалог» изложить в новой редакции (прилагается).</w:t>
      </w:r>
      <w:proofErr w:type="gramEnd"/>
    </w:p>
    <w:p w:rsidR="00D844FA" w:rsidRDefault="00D844FA" w:rsidP="00383436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right="140" w:firstLine="709"/>
        <w:jc w:val="both"/>
        <w:rPr>
          <w:rFonts w:eastAsia="Times New Roman"/>
          <w:sz w:val="28"/>
          <w:szCs w:val="28"/>
          <w:lang w:eastAsia="ar-SA"/>
        </w:rPr>
      </w:pPr>
      <w:r w:rsidRPr="000C2C1E">
        <w:rPr>
          <w:rFonts w:eastAsia="Times New Roman"/>
          <w:sz w:val="28"/>
          <w:szCs w:val="28"/>
          <w:lang w:eastAsia="ar-SA"/>
        </w:rPr>
        <w:t xml:space="preserve">Настоящее постановление вступает в силу с момента его подписания </w:t>
      </w:r>
    </w:p>
    <w:p w:rsidR="00D51F29" w:rsidRPr="00FC606A" w:rsidRDefault="00D844FA" w:rsidP="00383436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right="140" w:firstLine="709"/>
        <w:jc w:val="both"/>
        <w:rPr>
          <w:rFonts w:eastAsia="Times New Roman"/>
          <w:sz w:val="28"/>
          <w:szCs w:val="28"/>
          <w:lang w:eastAsia="ar-SA"/>
        </w:rPr>
      </w:pPr>
      <w:r w:rsidRPr="000C2C1E">
        <w:rPr>
          <w:sz w:val="28"/>
          <w:szCs w:val="28"/>
          <w:shd w:val="clear" w:color="auto" w:fill="FFFFFF"/>
        </w:rPr>
        <w:t xml:space="preserve">Отделу организационной работы и кадровой политики администрации Володарского муниципального </w:t>
      </w:r>
      <w:r w:rsidR="0086090D">
        <w:rPr>
          <w:sz w:val="28"/>
          <w:szCs w:val="28"/>
          <w:shd w:val="clear" w:color="auto" w:fill="FFFFFF"/>
        </w:rPr>
        <w:t xml:space="preserve">округа Нижегородской области </w:t>
      </w:r>
      <w:r w:rsidRPr="000C2C1E">
        <w:rPr>
          <w:sz w:val="28"/>
          <w:szCs w:val="28"/>
          <w:shd w:val="clear" w:color="auto" w:fill="FFFFFF"/>
        </w:rPr>
        <w:t>обеспечить публикацию настоящего постановления на официальном интернет-сайте администрации Володарского муниципального</w:t>
      </w:r>
      <w:r w:rsidR="0086090D">
        <w:rPr>
          <w:sz w:val="28"/>
          <w:szCs w:val="28"/>
          <w:shd w:val="clear" w:color="auto" w:fill="FFFFFF"/>
        </w:rPr>
        <w:t xml:space="preserve"> округа Нижегородской области</w:t>
      </w:r>
      <w:r w:rsidRPr="000C2C1E">
        <w:rPr>
          <w:sz w:val="28"/>
          <w:szCs w:val="28"/>
          <w:shd w:val="clear" w:color="auto" w:fill="FFFFFF"/>
        </w:rPr>
        <w:t>.</w:t>
      </w:r>
    </w:p>
    <w:p w:rsidR="00FC606A" w:rsidRPr="000C2C1E" w:rsidRDefault="00FC606A" w:rsidP="00FC606A">
      <w:pPr>
        <w:pStyle w:val="a8"/>
        <w:tabs>
          <w:tab w:val="left" w:pos="993"/>
        </w:tabs>
        <w:suppressAutoHyphens/>
        <w:spacing w:after="0" w:line="240" w:lineRule="auto"/>
        <w:ind w:left="709" w:right="140"/>
        <w:jc w:val="both"/>
        <w:rPr>
          <w:rFonts w:eastAsia="Times New Roman"/>
          <w:sz w:val="28"/>
          <w:szCs w:val="28"/>
          <w:lang w:eastAsia="ar-SA"/>
        </w:rPr>
      </w:pPr>
    </w:p>
    <w:p w:rsidR="00D51F29" w:rsidRPr="00FC5ACF" w:rsidRDefault="00D51F29" w:rsidP="00383436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right="140"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0C2C1E">
        <w:rPr>
          <w:rFonts w:eastAsia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0C2C1E"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</w:t>
      </w:r>
      <w:r w:rsidR="0086090D">
        <w:rPr>
          <w:rFonts w:eastAsia="Times New Roman"/>
          <w:sz w:val="28"/>
          <w:szCs w:val="28"/>
          <w:lang w:eastAsia="ru-RU"/>
        </w:rPr>
        <w:t xml:space="preserve">управления </w:t>
      </w:r>
      <w:r w:rsidRPr="000C2C1E">
        <w:rPr>
          <w:rFonts w:eastAsia="Times New Roman"/>
          <w:sz w:val="28"/>
          <w:szCs w:val="28"/>
          <w:lang w:eastAsia="ru-RU"/>
        </w:rPr>
        <w:t xml:space="preserve">культуры, спорта и молодежной политики администрации Володарского муниципального </w:t>
      </w:r>
      <w:r w:rsidR="0086090D">
        <w:rPr>
          <w:rFonts w:eastAsia="Times New Roman"/>
          <w:sz w:val="28"/>
          <w:szCs w:val="28"/>
          <w:lang w:eastAsia="ru-RU"/>
        </w:rPr>
        <w:t>округа Нижегородской области - Абросим</w:t>
      </w:r>
      <w:r w:rsidR="002D7BC8" w:rsidRPr="002D7BC8">
        <w:rPr>
          <w:rFonts w:eastAsia="Times New Roman"/>
          <w:sz w:val="28"/>
          <w:szCs w:val="28"/>
          <w:lang w:eastAsia="ru-RU"/>
        </w:rPr>
        <w:t xml:space="preserve">ову </w:t>
      </w:r>
      <w:r w:rsidR="0086090D">
        <w:rPr>
          <w:sz w:val="28"/>
          <w:szCs w:val="28"/>
        </w:rPr>
        <w:t>И.П</w:t>
      </w:r>
      <w:r w:rsidR="002D7BC8" w:rsidRPr="002D7BC8">
        <w:rPr>
          <w:sz w:val="28"/>
          <w:szCs w:val="28"/>
        </w:rPr>
        <w:t>.</w:t>
      </w:r>
    </w:p>
    <w:p w:rsidR="00F473BD" w:rsidRDefault="00F473BD" w:rsidP="00383436">
      <w:pPr>
        <w:spacing w:after="0" w:line="240" w:lineRule="auto"/>
        <w:ind w:left="-142" w:right="140"/>
        <w:rPr>
          <w:rFonts w:eastAsia="Calibri"/>
          <w:sz w:val="28"/>
          <w:szCs w:val="28"/>
        </w:rPr>
      </w:pPr>
    </w:p>
    <w:p w:rsidR="006A3DC0" w:rsidRDefault="006A3DC0" w:rsidP="00383436">
      <w:pPr>
        <w:spacing w:after="0" w:line="240" w:lineRule="auto"/>
        <w:ind w:left="-142" w:right="140"/>
        <w:rPr>
          <w:rFonts w:eastAsia="Calibri"/>
          <w:sz w:val="28"/>
          <w:szCs w:val="28"/>
        </w:rPr>
      </w:pPr>
    </w:p>
    <w:p w:rsidR="00FC5ACF" w:rsidRPr="00CA1C96" w:rsidRDefault="00FC5ACF" w:rsidP="00383436">
      <w:pPr>
        <w:spacing w:after="0" w:line="240" w:lineRule="auto"/>
        <w:ind w:left="-142" w:right="140"/>
        <w:rPr>
          <w:rFonts w:eastAsia="Calibri"/>
          <w:sz w:val="28"/>
          <w:szCs w:val="28"/>
        </w:rPr>
      </w:pPr>
    </w:p>
    <w:p w:rsidR="0086090D" w:rsidRDefault="006A3DC0" w:rsidP="00383436">
      <w:pPr>
        <w:pStyle w:val="a7"/>
        <w:rPr>
          <w:sz w:val="28"/>
          <w:szCs w:val="28"/>
        </w:rPr>
      </w:pPr>
      <w:r w:rsidRPr="006A3DC0">
        <w:rPr>
          <w:sz w:val="28"/>
          <w:szCs w:val="28"/>
        </w:rPr>
        <w:t xml:space="preserve">Глава местного </w:t>
      </w:r>
    </w:p>
    <w:p w:rsidR="006A3DC0" w:rsidRPr="006A3DC0" w:rsidRDefault="006A3DC0" w:rsidP="00383436">
      <w:pPr>
        <w:pStyle w:val="a7"/>
        <w:rPr>
          <w:sz w:val="28"/>
          <w:szCs w:val="28"/>
        </w:rPr>
      </w:pPr>
      <w:r w:rsidRPr="006A3DC0">
        <w:rPr>
          <w:sz w:val="28"/>
          <w:szCs w:val="28"/>
        </w:rPr>
        <w:t>самоуправления</w:t>
      </w:r>
    </w:p>
    <w:p w:rsidR="006A3DC0" w:rsidRPr="006A3DC0" w:rsidRDefault="006A3DC0" w:rsidP="00383436">
      <w:pPr>
        <w:pStyle w:val="a7"/>
        <w:rPr>
          <w:sz w:val="28"/>
          <w:szCs w:val="28"/>
        </w:rPr>
      </w:pPr>
      <w:r w:rsidRPr="006A3DC0">
        <w:rPr>
          <w:sz w:val="28"/>
          <w:szCs w:val="28"/>
        </w:rPr>
        <w:t xml:space="preserve">Володарского </w:t>
      </w:r>
    </w:p>
    <w:p w:rsidR="006A3DC0" w:rsidRPr="006A3DC0" w:rsidRDefault="006A3DC0" w:rsidP="00383436">
      <w:pPr>
        <w:pStyle w:val="a7"/>
        <w:rPr>
          <w:sz w:val="28"/>
          <w:szCs w:val="28"/>
        </w:rPr>
        <w:sectPr w:rsidR="006A3DC0" w:rsidRPr="006A3DC0" w:rsidSect="008A0ED1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  <w:r w:rsidRPr="006A3DC0">
        <w:rPr>
          <w:sz w:val="28"/>
          <w:szCs w:val="28"/>
        </w:rPr>
        <w:t xml:space="preserve">муниципального </w:t>
      </w:r>
      <w:r w:rsidR="0086090D">
        <w:rPr>
          <w:sz w:val="28"/>
          <w:szCs w:val="28"/>
        </w:rPr>
        <w:t>округа</w:t>
      </w:r>
      <w:r w:rsidRPr="006A3DC0">
        <w:rPr>
          <w:sz w:val="28"/>
          <w:szCs w:val="28"/>
        </w:rPr>
        <w:tab/>
      </w:r>
      <w:r w:rsidRPr="006A3DC0">
        <w:rPr>
          <w:sz w:val="28"/>
          <w:szCs w:val="28"/>
        </w:rPr>
        <w:tab/>
      </w:r>
      <w:r w:rsidRPr="006A3DC0">
        <w:rPr>
          <w:sz w:val="28"/>
          <w:szCs w:val="28"/>
        </w:rPr>
        <w:tab/>
      </w:r>
      <w:r w:rsidRPr="006A3DC0">
        <w:rPr>
          <w:sz w:val="28"/>
          <w:szCs w:val="28"/>
        </w:rPr>
        <w:tab/>
        <w:t xml:space="preserve">                                     Щанников Г.М.</w:t>
      </w:r>
    </w:p>
    <w:p w:rsidR="000C2C1E" w:rsidRDefault="000C2C1E" w:rsidP="00CA1C96">
      <w:pPr>
        <w:spacing w:after="0" w:line="240" w:lineRule="auto"/>
        <w:ind w:left="-142" w:right="140"/>
        <w:rPr>
          <w:rFonts w:eastAsia="Calibri"/>
          <w:sz w:val="28"/>
          <w:szCs w:val="28"/>
        </w:rPr>
      </w:pPr>
    </w:p>
    <w:p w:rsidR="000E0EF1" w:rsidRPr="008A0ED1" w:rsidRDefault="000E0EF1" w:rsidP="0086090D">
      <w:pPr>
        <w:pStyle w:val="a7"/>
        <w:jc w:val="right"/>
        <w:rPr>
          <w:sz w:val="28"/>
          <w:szCs w:val="28"/>
        </w:rPr>
      </w:pPr>
      <w:r w:rsidRPr="008A0ED1">
        <w:rPr>
          <w:sz w:val="28"/>
          <w:szCs w:val="28"/>
        </w:rPr>
        <w:t xml:space="preserve">Приложение № 1 к постановлению </w:t>
      </w:r>
    </w:p>
    <w:p w:rsidR="000E0EF1" w:rsidRPr="008A0ED1" w:rsidRDefault="000E0EF1" w:rsidP="0086090D">
      <w:pPr>
        <w:pStyle w:val="a7"/>
        <w:jc w:val="right"/>
        <w:rPr>
          <w:sz w:val="28"/>
          <w:szCs w:val="28"/>
        </w:rPr>
      </w:pPr>
      <w:r w:rsidRPr="008A0ED1">
        <w:rPr>
          <w:sz w:val="28"/>
          <w:szCs w:val="28"/>
        </w:rPr>
        <w:t>администрации Володарского муниципального</w:t>
      </w:r>
    </w:p>
    <w:p w:rsidR="000E0EF1" w:rsidRPr="008A0ED1" w:rsidRDefault="00FC606A" w:rsidP="0086090D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0E0EF1" w:rsidRPr="008A0ED1">
        <w:rPr>
          <w:sz w:val="28"/>
          <w:szCs w:val="28"/>
        </w:rPr>
        <w:t>Нижегородской области</w:t>
      </w:r>
    </w:p>
    <w:p w:rsidR="000E0EF1" w:rsidRPr="008A0ED1" w:rsidRDefault="00FC606A" w:rsidP="0086090D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№  _____ от _______ 2023</w:t>
      </w:r>
      <w:r w:rsidR="000E0EF1" w:rsidRPr="008A0ED1">
        <w:rPr>
          <w:sz w:val="28"/>
          <w:szCs w:val="28"/>
        </w:rPr>
        <w:t xml:space="preserve"> г.</w:t>
      </w:r>
    </w:p>
    <w:p w:rsidR="00FC606A" w:rsidRDefault="00FC606A" w:rsidP="006872AB">
      <w:pPr>
        <w:pStyle w:val="a7"/>
        <w:jc w:val="center"/>
        <w:rPr>
          <w:b/>
          <w:sz w:val="28"/>
          <w:szCs w:val="28"/>
        </w:rPr>
      </w:pPr>
    </w:p>
    <w:p w:rsidR="000E0EF1" w:rsidRPr="008A0ED1" w:rsidRDefault="000E0EF1" w:rsidP="006872AB">
      <w:pPr>
        <w:pStyle w:val="a7"/>
        <w:jc w:val="center"/>
        <w:rPr>
          <w:sz w:val="28"/>
          <w:szCs w:val="28"/>
        </w:rPr>
      </w:pPr>
      <w:r w:rsidRPr="008A0ED1">
        <w:rPr>
          <w:b/>
          <w:sz w:val="28"/>
          <w:szCs w:val="28"/>
        </w:rPr>
        <w:t>ТАРИФЫ</w:t>
      </w:r>
    </w:p>
    <w:p w:rsidR="000E0EF1" w:rsidRPr="008A0ED1" w:rsidRDefault="000E0EF1" w:rsidP="006872AB">
      <w:pPr>
        <w:pStyle w:val="a7"/>
        <w:jc w:val="center"/>
        <w:rPr>
          <w:b/>
          <w:sz w:val="28"/>
          <w:szCs w:val="28"/>
        </w:rPr>
      </w:pPr>
      <w:r w:rsidRPr="008A0ED1">
        <w:rPr>
          <w:b/>
          <w:sz w:val="28"/>
          <w:szCs w:val="28"/>
        </w:rPr>
        <w:t>на  платные услуги, оказываемые</w:t>
      </w:r>
    </w:p>
    <w:p w:rsidR="000E0EF1" w:rsidRPr="008A0ED1" w:rsidRDefault="00FC5ACF" w:rsidP="006872AB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E0EF1" w:rsidRPr="008A0ED1">
        <w:rPr>
          <w:b/>
          <w:sz w:val="28"/>
          <w:szCs w:val="28"/>
        </w:rPr>
        <w:t>униципальным автономным учреждением культуры</w:t>
      </w:r>
    </w:p>
    <w:p w:rsidR="000E0EF1" w:rsidRDefault="000E0EF1" w:rsidP="006872AB">
      <w:pPr>
        <w:pStyle w:val="a7"/>
        <w:jc w:val="center"/>
        <w:rPr>
          <w:b/>
          <w:sz w:val="28"/>
          <w:szCs w:val="28"/>
        </w:rPr>
      </w:pPr>
      <w:r w:rsidRPr="008A0ED1">
        <w:rPr>
          <w:b/>
          <w:sz w:val="28"/>
          <w:szCs w:val="28"/>
        </w:rPr>
        <w:t xml:space="preserve">Володарского муниципального района Нижегородской </w:t>
      </w:r>
      <w:r w:rsidR="007C4BFA" w:rsidRPr="008A0ED1">
        <w:rPr>
          <w:b/>
          <w:sz w:val="28"/>
          <w:szCs w:val="28"/>
        </w:rPr>
        <w:t>области «Творческое объединение</w:t>
      </w:r>
      <w:r w:rsidR="002D7BC8">
        <w:rPr>
          <w:b/>
          <w:sz w:val="28"/>
          <w:szCs w:val="28"/>
        </w:rPr>
        <w:t xml:space="preserve"> </w:t>
      </w:r>
      <w:r w:rsidRPr="008A0ED1">
        <w:rPr>
          <w:b/>
          <w:sz w:val="28"/>
          <w:szCs w:val="28"/>
        </w:rPr>
        <w:t>«Диалог»</w:t>
      </w:r>
    </w:p>
    <w:p w:rsidR="006872AB" w:rsidRPr="008A0ED1" w:rsidRDefault="006872AB" w:rsidP="006872AB">
      <w:pPr>
        <w:pStyle w:val="a7"/>
        <w:jc w:val="center"/>
        <w:rPr>
          <w:b/>
          <w:sz w:val="28"/>
          <w:szCs w:val="28"/>
        </w:rPr>
      </w:pPr>
    </w:p>
    <w:tbl>
      <w:tblPr>
        <w:tblW w:w="10065" w:type="dxa"/>
        <w:tblInd w:w="-10" w:type="dxa"/>
        <w:tblLook w:val="04A0" w:firstRow="1" w:lastRow="0" w:firstColumn="1" w:lastColumn="0" w:noHBand="0" w:noVBand="1"/>
      </w:tblPr>
      <w:tblGrid>
        <w:gridCol w:w="709"/>
        <w:gridCol w:w="82"/>
        <w:gridCol w:w="5872"/>
        <w:gridCol w:w="1701"/>
        <w:gridCol w:w="1701"/>
      </w:tblGrid>
      <w:tr w:rsidR="0086090D" w:rsidRPr="0050247E" w:rsidTr="00FC606A">
        <w:trPr>
          <w:trHeight w:val="615"/>
        </w:trPr>
        <w:tc>
          <w:tcPr>
            <w:tcW w:w="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Тариф</w:t>
            </w:r>
          </w:p>
        </w:tc>
      </w:tr>
      <w:tr w:rsidR="0086090D" w:rsidRPr="0050247E" w:rsidTr="00FC606A">
        <w:trPr>
          <w:trHeight w:val="577"/>
        </w:trPr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Прямая трансляция спортивных и культурных событий в зрительном зале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Праздничный рождественский концерт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15"/>
        </w:trPr>
        <w:tc>
          <w:tcPr>
            <w:tcW w:w="7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в 1 отделении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700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в 2 отделениях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800 руб.</w:t>
            </w:r>
          </w:p>
        </w:tc>
      </w:tr>
      <w:tr w:rsidR="0086090D" w:rsidRPr="0050247E" w:rsidTr="00FC606A">
        <w:trPr>
          <w:trHeight w:val="502"/>
        </w:trPr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Концерты и спектакли взрослых коллективов художественной самодеятельности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2 - 2,5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1,5 - 2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450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1 - 1,5 часа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менее 1 часа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350 руб.</w:t>
            </w:r>
          </w:p>
        </w:tc>
      </w:tr>
      <w:tr w:rsidR="0086090D" w:rsidRPr="0050247E" w:rsidTr="00FC606A">
        <w:trPr>
          <w:trHeight w:val="399"/>
        </w:trPr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Концерты и спектакли смешанных коллективов художественной самодеятельности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2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1 - 1,5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250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менее 1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6A" w:rsidRDefault="00FC606A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86090D" w:rsidRPr="00FC606A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06A">
              <w:rPr>
                <w:rFonts w:eastAsia="Times New Roman"/>
                <w:b/>
                <w:color w:val="000000"/>
                <w:lang w:eastAsia="ru-RU"/>
              </w:rPr>
              <w:t>Организация праздников</w:t>
            </w:r>
          </w:p>
        </w:tc>
      </w:tr>
      <w:tr w:rsidR="0086090D" w:rsidRPr="0050247E" w:rsidTr="00FC606A">
        <w:trPr>
          <w:trHeight w:val="6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Тариф</w:t>
            </w:r>
          </w:p>
        </w:tc>
      </w:tr>
      <w:tr w:rsidR="0086090D" w:rsidRPr="0050247E" w:rsidTr="00FC606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Регистрация брака </w:t>
            </w:r>
            <w:r w:rsidRPr="0050247E">
              <w:rPr>
                <w:rFonts w:eastAsia="Times New Roman"/>
                <w:color w:val="000000"/>
                <w:lang w:eastAsia="ru-RU"/>
              </w:rPr>
              <w:t>(продолжительность 15 мин)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мер.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Свадебный обряд </w:t>
            </w:r>
            <w:r w:rsidRPr="0050247E">
              <w:rPr>
                <w:rFonts w:eastAsia="Times New Roman"/>
                <w:color w:val="000000"/>
                <w:lang w:eastAsia="ru-RU"/>
              </w:rPr>
              <w:t>(продолжительность 30 мин)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мер.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Оформление стола для свадебного фуршета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до 10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каждый последующий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Предоставление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кабинет №38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кабинет №7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кабинет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700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кабинет №53а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350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кабинет №53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буфет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1200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кабинет №53 (+ каб.№53а)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900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вестибюль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кабинет №56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зрительный зал (без предоставления оборудования)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зрительный зал (с предоставлением оборудования)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10 000 руб.</w:t>
            </w:r>
          </w:p>
        </w:tc>
      </w:tr>
      <w:tr w:rsidR="0086090D" w:rsidRPr="0050247E" w:rsidTr="00FC606A">
        <w:trPr>
          <w:trHeight w:val="80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Предоставление кухонного оборудования </w:t>
            </w:r>
            <w:r w:rsidRPr="0050247E">
              <w:rPr>
                <w:rFonts w:eastAsia="Times New Roman"/>
                <w:color w:val="000000"/>
                <w:lang w:eastAsia="ru-RU"/>
              </w:rPr>
              <w:t xml:space="preserve">(электрическая плита,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пароконвектомат</w:t>
            </w:r>
            <w:proofErr w:type="spellEnd"/>
            <w:r w:rsidRPr="0050247E">
              <w:rPr>
                <w:rFonts w:eastAsia="Times New Roman"/>
                <w:color w:val="000000"/>
                <w:lang w:eastAsia="ru-RU"/>
              </w:rPr>
              <w:t>, холодильное и морозильное оборудование)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Прокат набора посуды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до 10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каждый последующий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Предоставление части площади перед ДК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2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кв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2 000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4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кв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4 000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6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кв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6 000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8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кв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8 000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10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кв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10 000 руб.</w:t>
            </w:r>
          </w:p>
        </w:tc>
      </w:tr>
      <w:tr w:rsidR="0086090D" w:rsidRPr="0050247E" w:rsidTr="00FC606A">
        <w:trPr>
          <w:trHeight w:val="17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Поздравление на мероприятии со сцены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поздравление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6A" w:rsidRDefault="00FC606A" w:rsidP="00FC606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86090D" w:rsidRPr="00FC606A" w:rsidRDefault="00FC606A" w:rsidP="00FC606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</w:t>
            </w:r>
            <w:r w:rsidR="0086090D" w:rsidRPr="00FC606A">
              <w:rPr>
                <w:rFonts w:eastAsia="Times New Roman"/>
                <w:b/>
                <w:color w:val="000000"/>
                <w:lang w:eastAsia="ru-RU"/>
              </w:rPr>
              <w:t>ечера отдыха</w:t>
            </w:r>
          </w:p>
        </w:tc>
      </w:tr>
      <w:tr w:rsidR="0086090D" w:rsidRPr="0050247E" w:rsidTr="00FC606A">
        <w:trPr>
          <w:trHeight w:val="6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Тариф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Вечер отдыха в новогоднюю ночь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50247E">
              <w:rPr>
                <w:rFonts w:eastAsia="Times New Roman"/>
                <w:b/>
                <w:bCs/>
                <w:lang w:eastAsia="ru-RU"/>
              </w:rPr>
              <w:t>Дискотека (до 2-х часов)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247E">
              <w:rPr>
                <w:rFonts w:eastAsia="Times New Roman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247E">
              <w:rPr>
                <w:rFonts w:eastAsia="Times New Roman"/>
                <w:lang w:eastAsia="ru-RU"/>
              </w:rPr>
              <w:t>300 руб.</w:t>
            </w:r>
          </w:p>
        </w:tc>
      </w:tr>
      <w:tr w:rsidR="0086090D" w:rsidRPr="0050247E" w:rsidTr="00FC606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Проведение театрализованного праздника для детей (до 2-х часов)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 руб.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9973" w:type="dxa"/>
        <w:tblLook w:val="04A0" w:firstRow="1" w:lastRow="0" w:firstColumn="1" w:lastColumn="0" w:noHBand="0" w:noVBand="1"/>
      </w:tblPr>
      <w:tblGrid>
        <w:gridCol w:w="737"/>
        <w:gridCol w:w="5834"/>
        <w:gridCol w:w="1701"/>
        <w:gridCol w:w="1701"/>
      </w:tblGrid>
      <w:tr w:rsidR="0086090D" w:rsidRPr="0050247E" w:rsidTr="00FC606A">
        <w:trPr>
          <w:trHeight w:val="300"/>
        </w:trPr>
        <w:tc>
          <w:tcPr>
            <w:tcW w:w="9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6A" w:rsidRPr="00FC606A" w:rsidRDefault="00FC606A" w:rsidP="00FC606A">
            <w:pPr>
              <w:pStyle w:val="a7"/>
              <w:jc w:val="center"/>
              <w:rPr>
                <w:b/>
                <w:lang w:eastAsia="ru-RU"/>
              </w:rPr>
            </w:pPr>
          </w:p>
          <w:p w:rsidR="0086090D" w:rsidRPr="00FC606A" w:rsidRDefault="0086090D" w:rsidP="00FC606A">
            <w:pPr>
              <w:pStyle w:val="a7"/>
              <w:jc w:val="center"/>
              <w:rPr>
                <w:b/>
                <w:lang w:eastAsia="ru-RU"/>
              </w:rPr>
            </w:pPr>
            <w:r w:rsidRPr="00FC606A">
              <w:rPr>
                <w:b/>
                <w:lang w:eastAsia="ru-RU"/>
              </w:rPr>
              <w:t>Развлекательные программы по индивидуальному заказу</w:t>
            </w:r>
          </w:p>
        </w:tc>
      </w:tr>
      <w:tr w:rsidR="0086090D" w:rsidRPr="0050247E" w:rsidTr="00FC606A">
        <w:trPr>
          <w:trHeight w:val="300"/>
        </w:trPr>
        <w:tc>
          <w:tcPr>
            <w:tcW w:w="9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90D" w:rsidRPr="00FC606A" w:rsidRDefault="0086090D" w:rsidP="00FC606A">
            <w:pPr>
              <w:pStyle w:val="a7"/>
              <w:jc w:val="center"/>
              <w:rPr>
                <w:b/>
                <w:lang w:eastAsia="ru-RU"/>
              </w:rPr>
            </w:pPr>
            <w:r w:rsidRPr="00FC606A">
              <w:rPr>
                <w:b/>
                <w:lang w:eastAsia="ru-RU"/>
              </w:rPr>
              <w:t>(без учета стоимости предоставления помещения)</w:t>
            </w:r>
          </w:p>
        </w:tc>
      </w:tr>
      <w:tr w:rsidR="0086090D" w:rsidRPr="0050247E" w:rsidTr="00FC606A">
        <w:trPr>
          <w:trHeight w:val="6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Тариф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Концертно-развлекательная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0,5 часа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Театрализованный детский 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3 часа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 руб.</w:t>
            </w:r>
          </w:p>
        </w:tc>
      </w:tr>
      <w:tr w:rsidR="0086090D" w:rsidRPr="0050247E" w:rsidTr="00FC606A">
        <w:trPr>
          <w:trHeight w:val="50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Проведение театрализованного дня рождения ребенка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1000 руб.</w:t>
            </w:r>
          </w:p>
        </w:tc>
      </w:tr>
      <w:tr w:rsidR="0086090D" w:rsidRPr="0050247E" w:rsidTr="00FC606A">
        <w:trPr>
          <w:trHeight w:val="49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Развлекательная программа для взрослых </w:t>
            </w:r>
            <w:r w:rsidRPr="0050247E">
              <w:rPr>
                <w:rFonts w:eastAsia="Times New Roman"/>
                <w:color w:val="000000"/>
                <w:lang w:eastAsia="ru-RU"/>
              </w:rPr>
              <w:t>(день рождения, юбилей, знаменательные события)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 мин.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1000 руб.</w:t>
            </w:r>
          </w:p>
        </w:tc>
      </w:tr>
      <w:tr w:rsidR="0086090D" w:rsidRPr="0050247E" w:rsidTr="00FC606A">
        <w:trPr>
          <w:trHeight w:val="49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6090D" w:rsidRPr="0050247E" w:rsidTr="00FC606A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Интерактивная программа перед киносеансами на </w:t>
            </w:r>
            <w:proofErr w:type="spellStart"/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спецпоказах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90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Проведение мастер-классов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30 минут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1 час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Тематические встречи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1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1,5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2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2,5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продолжительностью 3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600 руб.</w:t>
            </w:r>
          </w:p>
        </w:tc>
      </w:tr>
    </w:tbl>
    <w:tbl>
      <w:tblPr>
        <w:tblW w:w="10068" w:type="dxa"/>
        <w:tblInd w:w="-142" w:type="dxa"/>
        <w:tblLook w:val="04A0" w:firstRow="1" w:lastRow="0" w:firstColumn="1" w:lastColumn="0" w:noHBand="0" w:noVBand="1"/>
      </w:tblPr>
      <w:tblGrid>
        <w:gridCol w:w="235"/>
        <w:gridCol w:w="616"/>
        <w:gridCol w:w="294"/>
        <w:gridCol w:w="840"/>
        <w:gridCol w:w="1559"/>
        <w:gridCol w:w="1134"/>
        <w:gridCol w:w="1134"/>
        <w:gridCol w:w="712"/>
        <w:gridCol w:w="281"/>
        <w:gridCol w:w="992"/>
        <w:gridCol w:w="570"/>
        <w:gridCol w:w="564"/>
        <w:gridCol w:w="1137"/>
      </w:tblGrid>
      <w:tr w:rsidR="0086090D" w:rsidRPr="0050247E" w:rsidTr="00FC606A">
        <w:trPr>
          <w:trHeight w:val="300"/>
        </w:trPr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6A" w:rsidRDefault="00FC606A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86090D" w:rsidRPr="00FC606A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06A">
              <w:rPr>
                <w:rFonts w:eastAsia="Times New Roman"/>
                <w:b/>
                <w:color w:val="000000"/>
                <w:lang w:eastAsia="ru-RU"/>
              </w:rPr>
              <w:t>Новый Год</w:t>
            </w:r>
          </w:p>
        </w:tc>
      </w:tr>
      <w:tr w:rsidR="0086090D" w:rsidRPr="0050247E" w:rsidTr="00FC606A">
        <w:trPr>
          <w:trHeight w:val="915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Тариф</w:t>
            </w:r>
          </w:p>
        </w:tc>
      </w:tr>
      <w:tr w:rsidR="0086090D" w:rsidRPr="0050247E" w:rsidTr="00FC606A">
        <w:trPr>
          <w:trHeight w:val="273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3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Поздравление Дедом Морозом ребенка в праздничной комнате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ребенок (0+) /5 мин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 руб.</w:t>
            </w:r>
          </w:p>
        </w:tc>
      </w:tr>
      <w:tr w:rsidR="0086090D" w:rsidRPr="0050247E" w:rsidTr="00FC606A">
        <w:trPr>
          <w:trHeight w:val="451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до 3 чел. (3+)/30 мин.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Новогодние елки: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спектакль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хоровод у елки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интерактивный спектакль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билет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350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Предоставление фотозоны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25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фотозона "Новогоднее настроение" (каб.7)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 мин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фотозона "У камина" (каб.23)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700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Предоставление новогодней комнаты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4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кабинет №7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800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буфет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1400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382" w:rsidRDefault="00142382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6090D" w:rsidRPr="00FC606A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06A">
              <w:rPr>
                <w:rFonts w:eastAsia="Times New Roman"/>
                <w:b/>
                <w:color w:val="000000"/>
                <w:lang w:eastAsia="ru-RU"/>
              </w:rPr>
              <w:t>Платные кружки</w:t>
            </w:r>
          </w:p>
        </w:tc>
      </w:tr>
      <w:tr w:rsidR="0086090D" w:rsidRPr="0050247E" w:rsidTr="00FC606A">
        <w:trPr>
          <w:trHeight w:val="615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Тариф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Кружок хореографии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150 руб.</w:t>
            </w:r>
          </w:p>
        </w:tc>
      </w:tr>
      <w:tr w:rsidR="0086090D" w:rsidRPr="0050247E" w:rsidTr="00FC606A">
        <w:trPr>
          <w:trHeight w:val="615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6862F3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2F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90D" w:rsidRPr="006862F3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862F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Кружок хореографии </w:t>
            </w:r>
            <w:r w:rsidRPr="006862F3">
              <w:rPr>
                <w:rFonts w:eastAsia="Times New Roman"/>
                <w:color w:val="000000"/>
                <w:lang w:eastAsia="ru-RU"/>
              </w:rPr>
              <w:t xml:space="preserve">(коллектив, имеющий звание </w:t>
            </w:r>
            <w:proofErr w:type="gramStart"/>
            <w:r w:rsidRPr="006862F3">
              <w:rPr>
                <w:rFonts w:eastAsia="Times New Roman"/>
                <w:color w:val="000000"/>
                <w:lang w:eastAsia="ru-RU"/>
              </w:rPr>
              <w:t>Образцового</w:t>
            </w:r>
            <w:proofErr w:type="gramEnd"/>
            <w:r w:rsidRPr="006862F3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6862F3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2F3">
              <w:rPr>
                <w:rFonts w:eastAsia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2F3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67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Кружок вокала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мес.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1200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инд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.з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ан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350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Детский фитнес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Школа развития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"Игровая Азбука"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Школа развития логопед "Подготовка к школе"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Школа развития логопед "Малышки"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"Вместе с мамой"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6A" w:rsidRDefault="00FC606A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86090D" w:rsidRPr="00FC606A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06A">
              <w:rPr>
                <w:rFonts w:eastAsia="Times New Roman"/>
                <w:b/>
                <w:color w:val="000000"/>
                <w:lang w:eastAsia="ru-RU"/>
              </w:rPr>
              <w:t>Выездные мероприятия</w:t>
            </w:r>
          </w:p>
        </w:tc>
      </w:tr>
      <w:tr w:rsidR="0086090D" w:rsidRPr="0050247E" w:rsidTr="00FC606A">
        <w:trPr>
          <w:trHeight w:val="615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Тариф</w:t>
            </w:r>
          </w:p>
        </w:tc>
      </w:tr>
      <w:tr w:rsidR="0086090D" w:rsidRPr="0050247E" w:rsidTr="00FC606A">
        <w:trPr>
          <w:trHeight w:val="85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Выступление творческих  коллективов на </w:t>
            </w:r>
            <w:proofErr w:type="spellStart"/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корпоративах</w:t>
            </w:r>
            <w:proofErr w:type="spellEnd"/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, юбилеях, вечерах отдыха, поздравлениях юбиляров на выезде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коллектив, имеющий звание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народного</w:t>
            </w:r>
            <w:proofErr w:type="gram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номер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1000 руб.</w:t>
            </w:r>
          </w:p>
        </w:tc>
      </w:tr>
      <w:tr w:rsidR="0086090D" w:rsidRPr="0050247E" w:rsidTr="00FC606A">
        <w:trPr>
          <w:trHeight w:val="6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солисты, имеющие звание лауреата, дипломанта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700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солисты (взрослые)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номер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солисты (дети)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номер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6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выступление взрослых коллективов художественной самодеятельности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номер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700 руб.</w:t>
            </w:r>
          </w:p>
        </w:tc>
      </w:tr>
      <w:tr w:rsidR="0086090D" w:rsidRPr="0050247E" w:rsidTr="00FC606A">
        <w:trPr>
          <w:trHeight w:val="6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 - выступление детских коллективов художественной самодеятельности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номер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500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86090D" w:rsidRPr="0050247E" w:rsidTr="00FC606A">
        <w:trPr>
          <w:trHeight w:val="68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Проведение дискотек по заказу организаций </w:t>
            </w:r>
            <w:r w:rsidRPr="0050247E">
              <w:rPr>
                <w:rFonts w:eastAsia="Times New Roman"/>
                <w:color w:val="000000"/>
                <w:lang w:eastAsia="ru-RU"/>
              </w:rPr>
              <w:t>(с предоставлением силовой аппаратуры 2,4 кВт и ведущего)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4000 руб.</w:t>
            </w:r>
          </w:p>
        </w:tc>
      </w:tr>
      <w:tr w:rsidR="0086090D" w:rsidRPr="0050247E" w:rsidTr="00FC606A">
        <w:trPr>
          <w:trHeight w:val="906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взрослой художественной самодеятельности </w:t>
            </w:r>
            <w:r w:rsidRPr="0050247E">
              <w:rPr>
                <w:rFonts w:eastAsia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15 000 руб.</w:t>
            </w:r>
          </w:p>
        </w:tc>
      </w:tr>
      <w:tr w:rsidR="0086090D" w:rsidRPr="0050247E" w:rsidTr="00FC606A">
        <w:trPr>
          <w:trHeight w:val="6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смешанной художественной самодеятельности </w:t>
            </w:r>
            <w:r w:rsidRPr="0050247E">
              <w:rPr>
                <w:rFonts w:eastAsia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13 000 руб.</w:t>
            </w:r>
          </w:p>
        </w:tc>
      </w:tr>
      <w:tr w:rsidR="0086090D" w:rsidRPr="0050247E" w:rsidTr="00FC606A">
        <w:trPr>
          <w:trHeight w:val="756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детской художественной самодеятельности </w:t>
            </w:r>
            <w:r w:rsidRPr="0050247E">
              <w:rPr>
                <w:rFonts w:eastAsia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10 000 руб.</w:t>
            </w:r>
          </w:p>
        </w:tc>
      </w:tr>
      <w:tr w:rsidR="0086090D" w:rsidRPr="0050247E" w:rsidTr="00FC606A">
        <w:trPr>
          <w:trHeight w:val="405"/>
        </w:trPr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Корпоративные праздники для организаций (до 100 человек) </w:t>
            </w:r>
            <w:r w:rsidRPr="0050247E">
              <w:rPr>
                <w:rFonts w:eastAsia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длительностью 1 час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мер.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10 000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длительностью 2 часа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мер.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20 000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длительностью 3 часа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мер.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30 000 руб.</w:t>
            </w:r>
          </w:p>
        </w:tc>
      </w:tr>
      <w:tr w:rsidR="0086090D" w:rsidRPr="0050247E" w:rsidTr="00FC606A">
        <w:trPr>
          <w:trHeight w:val="518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Участие в интерактивных программах (3 часа) </w:t>
            </w:r>
            <w:r w:rsidRPr="0050247E">
              <w:rPr>
                <w:rFonts w:eastAsia="Times New Roman"/>
                <w:color w:val="000000"/>
                <w:lang w:eastAsia="ru-RU"/>
              </w:rPr>
              <w:t>(с предоставлением силовой аппаратуры 5,5 кВт)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программа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40 000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5673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Тематическая концертная программа </w:t>
            </w:r>
            <w:r w:rsidRPr="0050247E">
              <w:rPr>
                <w:rFonts w:eastAsia="Times New Roman"/>
                <w:color w:val="000000"/>
                <w:lang w:eastAsia="ru-RU"/>
              </w:rPr>
              <w:t>(цыгане, русский народный и т.д.) (с предоставлением силовой аппаратуры 2,4 кВт)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 мин.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 мин.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10 000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45 мин.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15 000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6A" w:rsidRDefault="00FC606A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86090D" w:rsidRPr="00FC606A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06A">
              <w:rPr>
                <w:rFonts w:eastAsia="Times New Roman"/>
                <w:b/>
                <w:color w:val="000000"/>
                <w:lang w:eastAsia="ru-RU"/>
              </w:rPr>
              <w:t>Разное</w:t>
            </w:r>
          </w:p>
        </w:tc>
      </w:tr>
      <w:tr w:rsidR="0086090D" w:rsidRPr="0050247E" w:rsidTr="00FC606A">
        <w:trPr>
          <w:trHeight w:val="615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Тариф</w:t>
            </w:r>
          </w:p>
        </w:tc>
      </w:tr>
      <w:tr w:rsidR="0086090D" w:rsidRPr="0050247E" w:rsidTr="00FC606A">
        <w:trPr>
          <w:trHeight w:val="88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Предоставление ведущих Дворца культуры для проведения мероприятия по сценарию заказчика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1 500 руб.</w:t>
            </w:r>
          </w:p>
        </w:tc>
      </w:tr>
      <w:tr w:rsidR="0086090D" w:rsidRPr="0050247E" w:rsidTr="00FC606A">
        <w:trPr>
          <w:trHeight w:val="66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Звуковое оформление праздника с привлечением звукорежиссера Дворца культуры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силовая аппаратура 5,5 кВт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силовая аппаратура 4 кВт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2000 руб.</w:t>
            </w:r>
          </w:p>
        </w:tc>
      </w:tr>
      <w:tr w:rsidR="0086090D" w:rsidRPr="0050247E" w:rsidTr="00FC606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силовая аппаратура 2,4 кВт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1 000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силовая аппаратура менее 100 Вт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200 руб.</w:t>
            </w:r>
          </w:p>
        </w:tc>
      </w:tr>
      <w:tr w:rsidR="0086090D" w:rsidRPr="0050247E" w:rsidTr="00FC606A">
        <w:trPr>
          <w:trHeight w:val="96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Предоставление оборудования для просмотра готовых видеороликов, презентаций (ноутбук, экран, проектор) со специалистом ДК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1000 руб.</w:t>
            </w:r>
          </w:p>
        </w:tc>
      </w:tr>
      <w:tr w:rsidR="0086090D" w:rsidRPr="0050247E" w:rsidTr="00FC606A">
        <w:trPr>
          <w:trHeight w:val="239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Разработка грамот, благодарственных писем (макет)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шт.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300 руб.</w:t>
            </w:r>
          </w:p>
        </w:tc>
      </w:tr>
      <w:tr w:rsidR="0086090D" w:rsidRPr="0050247E" w:rsidTr="00FC606A">
        <w:trPr>
          <w:trHeight w:val="38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Разработка рекламы, календарей и пригласительных билетов (макет)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шт.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500 руб.</w:t>
            </w:r>
          </w:p>
        </w:tc>
      </w:tr>
      <w:tr w:rsidR="0086090D" w:rsidRPr="0050247E" w:rsidTr="00FC606A">
        <w:trPr>
          <w:trHeight w:val="436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Информационное обеспечение (щит, растяжка, стойка внутри помещения)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до 1 </w:t>
            </w:r>
            <w:proofErr w:type="spellStart"/>
            <w:r w:rsidRPr="0050247E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50247E">
              <w:rPr>
                <w:rFonts w:eastAsia="Times New Roman"/>
                <w:color w:val="000000"/>
                <w:lang w:eastAsia="ru-RU"/>
              </w:rPr>
              <w:t>. в сутки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100 руб.</w:t>
            </w:r>
          </w:p>
        </w:tc>
      </w:tr>
      <w:tr w:rsidR="0086090D" w:rsidRPr="0050247E" w:rsidTr="00FC606A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Посещение туалетной комнаты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 посещение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10 руб.</w:t>
            </w:r>
          </w:p>
        </w:tc>
      </w:tr>
      <w:tr w:rsidR="0086090D" w:rsidRPr="00FC606A" w:rsidTr="00FC606A">
        <w:trPr>
          <w:gridBefore w:val="1"/>
          <w:wBefore w:w="235" w:type="dxa"/>
          <w:trHeight w:val="300"/>
        </w:trPr>
        <w:tc>
          <w:tcPr>
            <w:tcW w:w="98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90D" w:rsidRPr="00FC606A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06A">
              <w:rPr>
                <w:rFonts w:eastAsia="Times New Roman"/>
                <w:b/>
                <w:color w:val="000000"/>
                <w:lang w:eastAsia="ru-RU"/>
              </w:rPr>
              <w:t>Мероприятия по Пушкинской карте</w:t>
            </w:r>
          </w:p>
        </w:tc>
      </w:tr>
      <w:tr w:rsidR="00142382" w:rsidRPr="0050247E" w:rsidTr="00FC606A">
        <w:trPr>
          <w:gridBefore w:val="1"/>
          <w:wBefore w:w="235" w:type="dxa"/>
          <w:trHeight w:val="175"/>
        </w:trPr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382" w:rsidRPr="0050247E" w:rsidRDefault="00142382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50247E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50247E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5379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382" w:rsidRPr="0050247E" w:rsidRDefault="00142382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382" w:rsidRPr="0050247E" w:rsidRDefault="00142382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142382" w:rsidRPr="0050247E" w:rsidRDefault="00142382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lastRenderedPageBreak/>
              <w:t> </w:t>
            </w:r>
          </w:p>
        </w:tc>
      </w:tr>
      <w:tr w:rsidR="0086090D" w:rsidRPr="0050247E" w:rsidTr="00FC606A">
        <w:trPr>
          <w:gridBefore w:val="1"/>
          <w:wBefore w:w="235" w:type="dxa"/>
          <w:trHeight w:val="495"/>
        </w:trPr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90D" w:rsidRPr="0050247E" w:rsidRDefault="0086090D" w:rsidP="001423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>Организация и проведение культурно-массовых мероприятий по программе "Пушкинская карта"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47E">
              <w:rPr>
                <w:rFonts w:eastAsia="Times New Roman"/>
                <w:color w:val="000000"/>
                <w:lang w:eastAsia="ru-RU"/>
              </w:rPr>
              <w:t>На основании приказа руководителя учреждения</w:t>
            </w:r>
          </w:p>
        </w:tc>
      </w:tr>
      <w:tr w:rsidR="0086090D" w:rsidRPr="0050247E" w:rsidTr="00FC606A">
        <w:trPr>
          <w:gridBefore w:val="1"/>
          <w:wBefore w:w="235" w:type="dxa"/>
          <w:trHeight w:val="300"/>
        </w:trPr>
        <w:tc>
          <w:tcPr>
            <w:tcW w:w="9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06A" w:rsidRDefault="00FC606A" w:rsidP="008609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C606A">
              <w:rPr>
                <w:rFonts w:eastAsia="Times New Roman"/>
                <w:b/>
                <w:color w:val="000000"/>
                <w:lang w:eastAsia="ru-RU"/>
              </w:rPr>
              <w:t>Кинотеатр "Луна</w:t>
            </w:r>
            <w:r w:rsidRPr="0050247E">
              <w:rPr>
                <w:rFonts w:eastAsia="Times New Roman"/>
                <w:color w:val="000000"/>
                <w:lang w:eastAsia="ru-RU"/>
              </w:rPr>
              <w:t>"</w:t>
            </w:r>
          </w:p>
        </w:tc>
      </w:tr>
      <w:tr w:rsidR="0086090D" w:rsidRPr="0050247E" w:rsidTr="00FC606A">
        <w:trPr>
          <w:gridBefore w:val="1"/>
          <w:wBefore w:w="235" w:type="dxa"/>
          <w:trHeight w:val="315"/>
        </w:trPr>
        <w:tc>
          <w:tcPr>
            <w:tcW w:w="9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Стоимость билетов варьируется в зависимости от дня недели и времени суток</w:t>
            </w:r>
          </w:p>
        </w:tc>
      </w:tr>
      <w:tr w:rsidR="0086090D" w:rsidRPr="0050247E" w:rsidTr="00FC606A">
        <w:trPr>
          <w:gridBefore w:val="1"/>
          <w:wBefore w:w="235" w:type="dxa"/>
          <w:trHeight w:val="330"/>
        </w:trPr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090D" w:rsidRPr="0050247E" w:rsidTr="00FC606A">
        <w:trPr>
          <w:gridBefore w:val="1"/>
          <w:wBefore w:w="235" w:type="dxa"/>
          <w:trHeight w:val="405"/>
        </w:trPr>
        <w:tc>
          <w:tcPr>
            <w:tcW w:w="33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1423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Будни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Выходные 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Праздничные</w:t>
            </w:r>
          </w:p>
        </w:tc>
      </w:tr>
      <w:tr w:rsidR="0086090D" w:rsidRPr="0050247E" w:rsidTr="00FC606A">
        <w:trPr>
          <w:gridBefore w:val="1"/>
          <w:wBefore w:w="235" w:type="dxa"/>
          <w:trHeight w:val="405"/>
        </w:trPr>
        <w:tc>
          <w:tcPr>
            <w:tcW w:w="33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1423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3D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3D</w:t>
            </w:r>
          </w:p>
        </w:tc>
      </w:tr>
      <w:tr w:rsidR="0086090D" w:rsidRPr="0050247E" w:rsidTr="00FC606A">
        <w:trPr>
          <w:gridBefore w:val="1"/>
          <w:wBefore w:w="235" w:type="dxa"/>
          <w:trHeight w:val="405"/>
        </w:trPr>
        <w:tc>
          <w:tcPr>
            <w:tcW w:w="17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10:59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</w:tr>
      <w:tr w:rsidR="0086090D" w:rsidRPr="0050247E" w:rsidTr="00FC606A">
        <w:trPr>
          <w:gridBefore w:val="1"/>
          <w:wBefore w:w="235" w:type="dxa"/>
          <w:trHeight w:val="405"/>
        </w:trPr>
        <w:tc>
          <w:tcPr>
            <w:tcW w:w="17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13:59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250</w:t>
            </w:r>
          </w:p>
        </w:tc>
      </w:tr>
      <w:tr w:rsidR="0086090D" w:rsidRPr="0050247E" w:rsidTr="00FC606A">
        <w:trPr>
          <w:gridBefore w:val="1"/>
          <w:wBefore w:w="235" w:type="dxa"/>
          <w:trHeight w:val="405"/>
        </w:trPr>
        <w:tc>
          <w:tcPr>
            <w:tcW w:w="17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18:59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300</w:t>
            </w:r>
          </w:p>
        </w:tc>
      </w:tr>
      <w:tr w:rsidR="0086090D" w:rsidRPr="0050247E" w:rsidTr="00FC606A">
        <w:trPr>
          <w:gridBefore w:val="1"/>
          <w:wBefore w:w="235" w:type="dxa"/>
          <w:trHeight w:val="405"/>
        </w:trPr>
        <w:tc>
          <w:tcPr>
            <w:tcW w:w="17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350</w:t>
            </w:r>
          </w:p>
        </w:tc>
      </w:tr>
      <w:tr w:rsidR="0086090D" w:rsidRPr="0050247E" w:rsidTr="00FC606A">
        <w:trPr>
          <w:gridBefore w:val="1"/>
          <w:wBefore w:w="235" w:type="dxa"/>
          <w:trHeight w:val="945"/>
        </w:trPr>
        <w:tc>
          <w:tcPr>
            <w:tcW w:w="330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0247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Фильмы продолжительностью менее 1 часа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90D" w:rsidRPr="0050247E" w:rsidRDefault="0086090D" w:rsidP="00860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50247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110</w:t>
            </w:r>
          </w:p>
        </w:tc>
      </w:tr>
    </w:tbl>
    <w:p w:rsidR="0086090D" w:rsidRDefault="0086090D" w:rsidP="0086090D"/>
    <w:p w:rsidR="007C4BFA" w:rsidRDefault="007C4BFA" w:rsidP="00CA1C96">
      <w:pPr>
        <w:pStyle w:val="a7"/>
        <w:jc w:val="center"/>
        <w:rPr>
          <w:b/>
          <w:sz w:val="24"/>
          <w:szCs w:val="24"/>
        </w:rPr>
      </w:pPr>
    </w:p>
    <w:p w:rsidR="007C4BFA" w:rsidRDefault="007C4BFA" w:rsidP="007C4BFA"/>
    <w:p w:rsidR="007C4BFA" w:rsidRPr="00CA1C96" w:rsidRDefault="007C4BFA" w:rsidP="00CA1C96">
      <w:pPr>
        <w:pStyle w:val="a7"/>
        <w:jc w:val="center"/>
        <w:rPr>
          <w:b/>
          <w:sz w:val="24"/>
          <w:szCs w:val="24"/>
        </w:rPr>
      </w:pPr>
    </w:p>
    <w:sectPr w:rsidR="007C4BFA" w:rsidRPr="00CA1C96" w:rsidSect="00D51F29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66" w:rsidRDefault="00C43066" w:rsidP="000E0EF1">
      <w:pPr>
        <w:spacing w:after="0" w:line="240" w:lineRule="auto"/>
      </w:pPr>
      <w:r>
        <w:separator/>
      </w:r>
    </w:p>
  </w:endnote>
  <w:endnote w:type="continuationSeparator" w:id="0">
    <w:p w:rsidR="00C43066" w:rsidRDefault="00C43066" w:rsidP="000E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66" w:rsidRDefault="00C43066" w:rsidP="000E0EF1">
      <w:pPr>
        <w:spacing w:after="0" w:line="240" w:lineRule="auto"/>
      </w:pPr>
      <w:r>
        <w:separator/>
      </w:r>
    </w:p>
  </w:footnote>
  <w:footnote w:type="continuationSeparator" w:id="0">
    <w:p w:rsidR="00C43066" w:rsidRDefault="00C43066" w:rsidP="000E0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17D2"/>
    <w:multiLevelType w:val="hybridMultilevel"/>
    <w:tmpl w:val="A5508CEE"/>
    <w:lvl w:ilvl="0" w:tplc="C024D7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A85635"/>
    <w:multiLevelType w:val="hybridMultilevel"/>
    <w:tmpl w:val="A5508CEE"/>
    <w:lvl w:ilvl="0" w:tplc="C024D7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44"/>
    <w:rsid w:val="00081DB3"/>
    <w:rsid w:val="000C2C1E"/>
    <w:rsid w:val="000E0EF1"/>
    <w:rsid w:val="00142382"/>
    <w:rsid w:val="001D0A6F"/>
    <w:rsid w:val="00260CBD"/>
    <w:rsid w:val="002D7BC8"/>
    <w:rsid w:val="00335FE8"/>
    <w:rsid w:val="00383436"/>
    <w:rsid w:val="00440835"/>
    <w:rsid w:val="004568C6"/>
    <w:rsid w:val="00472108"/>
    <w:rsid w:val="004B126F"/>
    <w:rsid w:val="004B2ED9"/>
    <w:rsid w:val="00585E28"/>
    <w:rsid w:val="005A594A"/>
    <w:rsid w:val="005D7A91"/>
    <w:rsid w:val="00622C44"/>
    <w:rsid w:val="006862F3"/>
    <w:rsid w:val="006872AB"/>
    <w:rsid w:val="006A3DC0"/>
    <w:rsid w:val="0070180C"/>
    <w:rsid w:val="00762BEC"/>
    <w:rsid w:val="007C0574"/>
    <w:rsid w:val="007C4BFA"/>
    <w:rsid w:val="0086090D"/>
    <w:rsid w:val="008A0ED1"/>
    <w:rsid w:val="008E0D38"/>
    <w:rsid w:val="008F28FE"/>
    <w:rsid w:val="0090294A"/>
    <w:rsid w:val="00992CAA"/>
    <w:rsid w:val="00995BF9"/>
    <w:rsid w:val="009A4761"/>
    <w:rsid w:val="009D4E85"/>
    <w:rsid w:val="00A007CF"/>
    <w:rsid w:val="00A23133"/>
    <w:rsid w:val="00AD4FAC"/>
    <w:rsid w:val="00AD7288"/>
    <w:rsid w:val="00B1705B"/>
    <w:rsid w:val="00B50363"/>
    <w:rsid w:val="00B7549C"/>
    <w:rsid w:val="00B9112C"/>
    <w:rsid w:val="00B97834"/>
    <w:rsid w:val="00C01D10"/>
    <w:rsid w:val="00C35094"/>
    <w:rsid w:val="00C42F06"/>
    <w:rsid w:val="00C43066"/>
    <w:rsid w:val="00C93173"/>
    <w:rsid w:val="00C97D9B"/>
    <w:rsid w:val="00CA1C96"/>
    <w:rsid w:val="00CB236A"/>
    <w:rsid w:val="00CF5EC3"/>
    <w:rsid w:val="00D13E35"/>
    <w:rsid w:val="00D51F29"/>
    <w:rsid w:val="00D5770C"/>
    <w:rsid w:val="00D606F1"/>
    <w:rsid w:val="00D844FA"/>
    <w:rsid w:val="00DB4ACA"/>
    <w:rsid w:val="00DD7195"/>
    <w:rsid w:val="00DE7775"/>
    <w:rsid w:val="00E2434B"/>
    <w:rsid w:val="00E65C56"/>
    <w:rsid w:val="00ED0A3D"/>
    <w:rsid w:val="00F4446A"/>
    <w:rsid w:val="00F473BD"/>
    <w:rsid w:val="00F73340"/>
    <w:rsid w:val="00FC5ACF"/>
    <w:rsid w:val="00FC606A"/>
    <w:rsid w:val="00F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EF1"/>
  </w:style>
  <w:style w:type="paragraph" w:styleId="a5">
    <w:name w:val="footer"/>
    <w:basedOn w:val="a"/>
    <w:link w:val="a6"/>
    <w:uiPriority w:val="99"/>
    <w:unhideWhenUsed/>
    <w:rsid w:val="000E0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EF1"/>
  </w:style>
  <w:style w:type="paragraph" w:styleId="a7">
    <w:name w:val="No Spacing"/>
    <w:uiPriority w:val="1"/>
    <w:qFormat/>
    <w:rsid w:val="000E0EF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844F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E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EF1"/>
  </w:style>
  <w:style w:type="paragraph" w:styleId="a5">
    <w:name w:val="footer"/>
    <w:basedOn w:val="a"/>
    <w:link w:val="a6"/>
    <w:uiPriority w:val="99"/>
    <w:unhideWhenUsed/>
    <w:rsid w:val="000E0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EF1"/>
  </w:style>
  <w:style w:type="paragraph" w:styleId="a7">
    <w:name w:val="No Spacing"/>
    <w:uiPriority w:val="1"/>
    <w:qFormat/>
    <w:rsid w:val="000E0EF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844F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E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</dc:creator>
  <cp:lastModifiedBy>Жаворонкова_К</cp:lastModifiedBy>
  <cp:revision>6</cp:revision>
  <dcterms:created xsi:type="dcterms:W3CDTF">2023-08-14T13:44:00Z</dcterms:created>
  <dcterms:modified xsi:type="dcterms:W3CDTF">2023-08-21T13:44:00Z</dcterms:modified>
</cp:coreProperties>
</file>