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B6" w:rsidRPr="003726B6" w:rsidRDefault="003726B6" w:rsidP="003726B6">
      <w:pPr>
        <w:widowControl w:val="0"/>
        <w:tabs>
          <w:tab w:val="left" w:pos="3780"/>
        </w:tabs>
        <w:autoSpaceDE w:val="0"/>
        <w:autoSpaceDN w:val="0"/>
        <w:rPr>
          <w:rFonts w:ascii="Times New Roman" w:eastAsia="Times New Roman" w:hAnsi="Times New Roman" w:cs="Times New Roman"/>
          <w:b/>
        </w:rPr>
      </w:pPr>
      <w:r w:rsidRPr="003726B6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593725" cy="743585"/>
            <wp:effectExtent l="0" t="0" r="0" b="0"/>
            <wp:docPr id="2" name="Рисунок 2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6B6" w:rsidRPr="003726B6" w:rsidRDefault="003726B6" w:rsidP="003726B6">
      <w:pPr>
        <w:widowControl w:val="0"/>
        <w:autoSpaceDE w:val="0"/>
        <w:autoSpaceDN w:val="0"/>
        <w:spacing w:after="120"/>
        <w:ind w:left="-284"/>
        <w:rPr>
          <w:rFonts w:ascii="Times New Roman" w:eastAsia="Times New Roman" w:hAnsi="Times New Roman" w:cs="Times New Roman"/>
          <w:b/>
        </w:rPr>
      </w:pPr>
    </w:p>
    <w:p w:rsidR="003726B6" w:rsidRPr="003726B6" w:rsidRDefault="003726B6" w:rsidP="003726B6">
      <w:pPr>
        <w:widowControl w:val="0"/>
        <w:autoSpaceDE w:val="0"/>
        <w:autoSpaceDN w:val="0"/>
        <w:spacing w:after="120"/>
        <w:ind w:left="-284" w:hanging="256"/>
        <w:rPr>
          <w:rFonts w:ascii="Times New Roman" w:eastAsia="Times New Roman" w:hAnsi="Times New Roman" w:cs="Times New Roman"/>
          <w:b/>
          <w:spacing w:val="-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А Д М И Н И С Т РА </w:t>
      </w:r>
      <w:proofErr w:type="gramStart"/>
      <w:r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Ц</w:t>
      </w:r>
      <w:proofErr w:type="gramEnd"/>
      <w:r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И Я   В ОЛ О Д А Р С К О ГО   </w:t>
      </w:r>
      <w:r w:rsidRPr="003726B6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М У Н И Ц И П А Л Ь Н</w:t>
      </w:r>
      <w:r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О ГО  </w:t>
      </w:r>
      <w:r w:rsidRPr="003726B6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О К Р У Г А</w:t>
      </w:r>
    </w:p>
    <w:p w:rsidR="003726B6" w:rsidRPr="003726B6" w:rsidRDefault="003726B6" w:rsidP="003726B6">
      <w:pPr>
        <w:widowControl w:val="0"/>
        <w:tabs>
          <w:tab w:val="left" w:pos="1440"/>
        </w:tabs>
        <w:autoSpaceDE w:val="0"/>
        <w:autoSpaceDN w:val="0"/>
        <w:spacing w:after="120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НИЖЕГОРОДСКОЙ </w:t>
      </w:r>
      <w:r w:rsidRPr="003726B6">
        <w:rPr>
          <w:rFonts w:ascii="Times New Roman" w:eastAsia="Times New Roman" w:hAnsi="Times New Roman" w:cs="Times New Roman"/>
          <w:b/>
          <w:sz w:val="24"/>
          <w:szCs w:val="24"/>
        </w:rPr>
        <w:t>ОБЛАСТИ</w:t>
      </w:r>
    </w:p>
    <w:p w:rsidR="003726B6" w:rsidRPr="003726B6" w:rsidRDefault="003726B6" w:rsidP="003726B6">
      <w:pPr>
        <w:widowControl w:val="0"/>
        <w:autoSpaceDE w:val="0"/>
        <w:autoSpaceDN w:val="0"/>
        <w:ind w:left="-28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726B6" w:rsidRPr="005818F4" w:rsidRDefault="003726B6" w:rsidP="005818F4">
      <w:pPr>
        <w:keepNext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3726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3726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233281" w:rsidRPr="00D94617" w:rsidRDefault="002332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257" w:rsidRDefault="005818F4" w:rsidP="008F484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17.04.2023 г.                                                                                                                                    № 981</w:t>
      </w:r>
    </w:p>
    <w:p w:rsidR="008F484C" w:rsidRPr="00D94617" w:rsidRDefault="008F484C" w:rsidP="008F484C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F4257" w:rsidRPr="00D94617" w:rsidRDefault="003726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94617" w:rsidRPr="00D94617">
        <w:rPr>
          <w:rFonts w:ascii="Times New Roman" w:hAnsi="Times New Roman" w:cs="Times New Roman"/>
          <w:sz w:val="24"/>
          <w:szCs w:val="24"/>
        </w:rPr>
        <w:t>О</w:t>
      </w:r>
      <w:r w:rsidR="00D94617">
        <w:rPr>
          <w:rFonts w:ascii="Times New Roman" w:hAnsi="Times New Roman" w:cs="Times New Roman"/>
          <w:sz w:val="24"/>
          <w:szCs w:val="24"/>
        </w:rPr>
        <w:t>б утверждении П</w:t>
      </w:r>
      <w:r w:rsidR="00D94617" w:rsidRPr="00D94617">
        <w:rPr>
          <w:rFonts w:ascii="Times New Roman" w:hAnsi="Times New Roman" w:cs="Times New Roman"/>
          <w:sz w:val="24"/>
          <w:szCs w:val="24"/>
        </w:rPr>
        <w:t>равил работы объектов мелкорозничной</w:t>
      </w:r>
    </w:p>
    <w:p w:rsidR="00EF4257" w:rsidRPr="00D94617" w:rsidRDefault="00D94617" w:rsidP="003726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сети на территории</w:t>
      </w:r>
      <w:r w:rsidR="003726B6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942903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3726B6">
        <w:rPr>
          <w:rFonts w:ascii="Times New Roman" w:hAnsi="Times New Roman" w:cs="Times New Roman"/>
          <w:sz w:val="24"/>
          <w:szCs w:val="24"/>
        </w:rPr>
        <w:t>»</w:t>
      </w:r>
    </w:p>
    <w:p w:rsidR="00EF4257" w:rsidRPr="00D94617" w:rsidRDefault="00EF42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257" w:rsidRDefault="00EF4257" w:rsidP="000E0BB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D9461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233281" w:rsidRPr="00D94617">
        <w:rPr>
          <w:rFonts w:ascii="Times New Roman" w:hAnsi="Times New Roman" w:cs="Times New Roman"/>
          <w:sz w:val="24"/>
          <w:szCs w:val="24"/>
        </w:rPr>
        <w:t xml:space="preserve"> от 06.10.2003 № 131-ФЗ «</w:t>
      </w:r>
      <w:r w:rsidRPr="00D94617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233281" w:rsidRPr="00D94617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D94617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D9461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94617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</w:t>
      </w:r>
      <w:r w:rsidR="00233281" w:rsidRPr="00D94617">
        <w:rPr>
          <w:rFonts w:ascii="Times New Roman" w:hAnsi="Times New Roman" w:cs="Times New Roman"/>
          <w:sz w:val="24"/>
          <w:szCs w:val="24"/>
        </w:rPr>
        <w:t>области от 22.03.2006 № 89 «</w:t>
      </w:r>
      <w:r w:rsidRPr="00D94617">
        <w:rPr>
          <w:rFonts w:ascii="Times New Roman" w:hAnsi="Times New Roman" w:cs="Times New Roman"/>
          <w:sz w:val="24"/>
          <w:szCs w:val="24"/>
        </w:rPr>
        <w:t>Об утверждении Типовых правил работы объектов мелкорозничной сети на т</w:t>
      </w:r>
      <w:r w:rsidR="00233281" w:rsidRPr="00D94617">
        <w:rPr>
          <w:rFonts w:ascii="Times New Roman" w:hAnsi="Times New Roman" w:cs="Times New Roman"/>
          <w:sz w:val="24"/>
          <w:szCs w:val="24"/>
        </w:rPr>
        <w:t>ерритории Нижегородской области»</w:t>
      </w:r>
      <w:r w:rsidRPr="00D94617">
        <w:rPr>
          <w:rFonts w:ascii="Times New Roman" w:hAnsi="Times New Roman" w:cs="Times New Roman"/>
          <w:sz w:val="24"/>
          <w:szCs w:val="24"/>
        </w:rPr>
        <w:t>, и в целях обеспечения защиты прав потребителей, поддержки должного санитарно-технического состояния, охраны здоровья населения</w:t>
      </w:r>
      <w:r w:rsidR="003726B6">
        <w:rPr>
          <w:rFonts w:ascii="Times New Roman" w:hAnsi="Times New Roman" w:cs="Times New Roman"/>
          <w:sz w:val="24"/>
          <w:szCs w:val="24"/>
        </w:rPr>
        <w:t xml:space="preserve">, администрация Володарского муниципального округа, </w:t>
      </w:r>
      <w:r w:rsidRPr="00D94617">
        <w:rPr>
          <w:rFonts w:ascii="Times New Roman" w:hAnsi="Times New Roman" w:cs="Times New Roman"/>
          <w:b/>
          <w:sz w:val="24"/>
          <w:szCs w:val="24"/>
        </w:rPr>
        <w:t>постановля</w:t>
      </w:r>
      <w:r w:rsidR="003726B6">
        <w:rPr>
          <w:rFonts w:ascii="Times New Roman" w:hAnsi="Times New Roman" w:cs="Times New Roman"/>
          <w:b/>
          <w:sz w:val="24"/>
          <w:szCs w:val="24"/>
        </w:rPr>
        <w:t xml:space="preserve"> е </w:t>
      </w:r>
      <w:proofErr w:type="gramStart"/>
      <w:r w:rsidRPr="00D94617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D94617">
        <w:rPr>
          <w:rFonts w:ascii="Times New Roman" w:hAnsi="Times New Roman" w:cs="Times New Roman"/>
          <w:b/>
          <w:sz w:val="24"/>
          <w:szCs w:val="24"/>
        </w:rPr>
        <w:t>:</w:t>
      </w:r>
    </w:p>
    <w:p w:rsidR="000E0BB6" w:rsidRPr="003726B6" w:rsidRDefault="000E0BB6" w:rsidP="000E0B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257" w:rsidRPr="006A4D5B" w:rsidRDefault="00EF4257" w:rsidP="006A4D5B">
      <w:pPr>
        <w:pStyle w:val="a5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6A4D5B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37" w:history="1">
        <w:r w:rsidRPr="006A4D5B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6A4D5B">
        <w:rPr>
          <w:rFonts w:ascii="Times New Roman" w:hAnsi="Times New Roman" w:cs="Times New Roman"/>
          <w:sz w:val="24"/>
          <w:szCs w:val="24"/>
        </w:rPr>
        <w:t xml:space="preserve"> работы объектов мелкорозничной сети на территории </w:t>
      </w:r>
      <w:r w:rsidR="003162F2" w:rsidRPr="006A4D5B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Pr="006A4D5B">
        <w:rPr>
          <w:rFonts w:ascii="Times New Roman" w:hAnsi="Times New Roman" w:cs="Times New Roman"/>
          <w:sz w:val="24"/>
          <w:szCs w:val="24"/>
        </w:rPr>
        <w:t>.</w:t>
      </w:r>
    </w:p>
    <w:p w:rsidR="000E0BB6" w:rsidRPr="000E0BB6" w:rsidRDefault="000E0BB6" w:rsidP="000E0B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BB6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E0BB6" w:rsidRPr="000E0BB6" w:rsidRDefault="000E0BB6" w:rsidP="000E0B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BB6">
        <w:rPr>
          <w:rFonts w:ascii="Times New Roman" w:hAnsi="Times New Roman" w:cs="Times New Roman"/>
          <w:sz w:val="24"/>
          <w:szCs w:val="24"/>
        </w:rPr>
        <w:t>- постановление администрации городского поселения рабочий поселок Решетиха от 11.07.2019г. № 186 «Об утверждении Правил работы объектов мелкорозничной сети на территории городского поселения рабочий поселок Решетиха»;</w:t>
      </w:r>
    </w:p>
    <w:p w:rsidR="000E0BB6" w:rsidRPr="000E0BB6" w:rsidRDefault="000E0BB6" w:rsidP="000E0B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BB6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0E0BB6">
        <w:rPr>
          <w:rFonts w:ascii="Times New Roman" w:hAnsi="Times New Roman" w:cs="Times New Roman"/>
          <w:sz w:val="24"/>
          <w:szCs w:val="24"/>
        </w:rPr>
        <w:t>Золинского</w:t>
      </w:r>
      <w:proofErr w:type="spellEnd"/>
      <w:r w:rsidRPr="000E0BB6">
        <w:rPr>
          <w:rFonts w:ascii="Times New Roman" w:hAnsi="Times New Roman" w:cs="Times New Roman"/>
          <w:sz w:val="24"/>
          <w:szCs w:val="24"/>
        </w:rPr>
        <w:t xml:space="preserve"> сельсовета от 22.07.2013г. № 92 «Об утверждении Правил работы объектов мелкорозничной сети на территории </w:t>
      </w:r>
      <w:proofErr w:type="spellStart"/>
      <w:r w:rsidRPr="000E0BB6">
        <w:rPr>
          <w:rFonts w:ascii="Times New Roman" w:hAnsi="Times New Roman" w:cs="Times New Roman"/>
          <w:sz w:val="24"/>
          <w:szCs w:val="24"/>
        </w:rPr>
        <w:t>Золинского</w:t>
      </w:r>
      <w:proofErr w:type="spellEnd"/>
      <w:r w:rsidRPr="000E0BB6">
        <w:rPr>
          <w:rFonts w:ascii="Times New Roman" w:hAnsi="Times New Roman" w:cs="Times New Roman"/>
          <w:sz w:val="24"/>
          <w:szCs w:val="24"/>
        </w:rPr>
        <w:t xml:space="preserve"> сельсовета»;</w:t>
      </w:r>
    </w:p>
    <w:p w:rsidR="000E0BB6" w:rsidRPr="000E0BB6" w:rsidRDefault="000E0BB6" w:rsidP="000E0B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0E0BB6">
        <w:rPr>
          <w:rFonts w:ascii="Times New Roman" w:hAnsi="Times New Roman" w:cs="Times New Roman"/>
          <w:sz w:val="24"/>
          <w:szCs w:val="24"/>
        </w:rPr>
        <w:t>постановление администрации городского поселения рабочий поселок Фролищи от 02.12.2019 г.  № 174 «Об утверждении Правил работы объектов мелкорозничной сети</w:t>
      </w:r>
    </w:p>
    <w:p w:rsidR="000E0BB6" w:rsidRPr="000E0BB6" w:rsidRDefault="000E0BB6" w:rsidP="000E0B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BB6">
        <w:rPr>
          <w:rFonts w:ascii="Times New Roman" w:hAnsi="Times New Roman" w:cs="Times New Roman"/>
          <w:sz w:val="24"/>
          <w:szCs w:val="24"/>
        </w:rPr>
        <w:t>на территории городского поселения рабочий поселок Фролищи Володарского муниципального района Нижегородской области»;</w:t>
      </w:r>
    </w:p>
    <w:p w:rsidR="000E0BB6" w:rsidRPr="000E0BB6" w:rsidRDefault="000E0BB6" w:rsidP="000E0B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BB6">
        <w:rPr>
          <w:rFonts w:ascii="Times New Roman" w:hAnsi="Times New Roman" w:cs="Times New Roman"/>
          <w:sz w:val="24"/>
          <w:szCs w:val="24"/>
        </w:rPr>
        <w:t>- постановление администрации городского поселения рабочий поселок Центральный от 19.08.2019г. № 97 «Об утверждении Правил работы объектов мелкорозничной сети на территории городского поселения рабочий поселок Центральный Володарского муниципального района Нижегородской области»;</w:t>
      </w:r>
    </w:p>
    <w:p w:rsidR="000E0BB6" w:rsidRDefault="000E0BB6" w:rsidP="000E0B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BB6">
        <w:rPr>
          <w:rFonts w:ascii="Times New Roman" w:hAnsi="Times New Roman" w:cs="Times New Roman"/>
          <w:sz w:val="24"/>
          <w:szCs w:val="24"/>
        </w:rPr>
        <w:t>- постановление администрации  сельсовета Красная горка от 16.08.2019 г. № 142 «Об утверждении Правил работы объектов мелкорозничной сети на территории сельсовета Красная горка»;</w:t>
      </w:r>
    </w:p>
    <w:p w:rsidR="003726B6" w:rsidRPr="003726B6" w:rsidRDefault="003726B6" w:rsidP="000E0B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6B6">
        <w:rPr>
          <w:rFonts w:ascii="Times New Roman" w:hAnsi="Times New Roman" w:cs="Times New Roman"/>
          <w:sz w:val="24"/>
          <w:szCs w:val="24"/>
        </w:rPr>
        <w:t>3</w:t>
      </w:r>
      <w:r w:rsidR="00EF4257" w:rsidRPr="003726B6">
        <w:rPr>
          <w:rFonts w:ascii="Times New Roman" w:hAnsi="Times New Roman" w:cs="Times New Roman"/>
          <w:sz w:val="24"/>
          <w:szCs w:val="24"/>
        </w:rPr>
        <w:t>.</w:t>
      </w:r>
      <w:r w:rsidRPr="003726B6">
        <w:rPr>
          <w:rFonts w:ascii="Times New Roman" w:eastAsia="Times New Roman" w:hAnsi="Times New Roman" w:cs="Times New Roman"/>
          <w:sz w:val="24"/>
          <w:szCs w:val="24"/>
        </w:rPr>
        <w:t>Отделу организационной работы и кадровой политики управления делами администрации Володарского муниципального округа обеспечить размещение настоящего постановления на официальном сайте администрации Володарского муниципального округа в информационно-коммуникационной сети «Интернет».</w:t>
      </w:r>
    </w:p>
    <w:p w:rsidR="003726B6" w:rsidRPr="003726B6" w:rsidRDefault="003726B6" w:rsidP="006A4D5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6B6">
        <w:rPr>
          <w:rFonts w:ascii="Times New Roman" w:eastAsia="Times New Roman" w:hAnsi="Times New Roman" w:cs="Times New Roman"/>
          <w:sz w:val="24"/>
          <w:szCs w:val="24"/>
        </w:rPr>
        <w:t>4. Постановление вступает в силу с момента опубликования.</w:t>
      </w:r>
    </w:p>
    <w:p w:rsidR="003726B6" w:rsidRPr="003726B6" w:rsidRDefault="003726B6" w:rsidP="006A4D5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6B6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="006A4D5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726B6">
        <w:rPr>
          <w:rFonts w:ascii="Times New Roman" w:eastAsia="Times New Roman" w:hAnsi="Times New Roman" w:cs="Times New Roman"/>
          <w:sz w:val="24"/>
          <w:szCs w:val="24"/>
        </w:rPr>
        <w:t>онтроль за</w:t>
      </w:r>
      <w:proofErr w:type="gramEnd"/>
      <w:r w:rsidRPr="003726B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начальника </w:t>
      </w:r>
      <w:r w:rsidRPr="003726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управления экономического развития </w:t>
      </w:r>
      <w:r w:rsidRPr="003726B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Володарского муниципального округа </w:t>
      </w:r>
      <w:r w:rsidRPr="003726B6">
        <w:rPr>
          <w:rFonts w:ascii="Times New Roman" w:eastAsia="Times New Roman" w:hAnsi="Times New Roman" w:cs="Times New Roman"/>
          <w:spacing w:val="-1"/>
          <w:sz w:val="24"/>
          <w:szCs w:val="24"/>
        </w:rPr>
        <w:t>С.А. Андрееву.</w:t>
      </w:r>
    </w:p>
    <w:p w:rsidR="00EF4257" w:rsidRPr="003726B6" w:rsidRDefault="00EF42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5C49" w:rsidRPr="003726B6" w:rsidRDefault="008F5C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5C49" w:rsidRPr="00D94617" w:rsidRDefault="008F5C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4617" w:rsidRDefault="00D94617" w:rsidP="003162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42C7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162F2">
        <w:rPr>
          <w:rFonts w:ascii="Times New Roman" w:hAnsi="Times New Roman" w:cs="Times New Roman"/>
          <w:sz w:val="24"/>
          <w:szCs w:val="24"/>
        </w:rPr>
        <w:t>местного</w:t>
      </w:r>
      <w:r w:rsidR="005818F4">
        <w:rPr>
          <w:rFonts w:ascii="Times New Roman" w:hAnsi="Times New Roman" w:cs="Times New Roman"/>
          <w:sz w:val="24"/>
          <w:szCs w:val="24"/>
        </w:rPr>
        <w:t xml:space="preserve"> </w:t>
      </w:r>
      <w:r w:rsidR="003162F2">
        <w:rPr>
          <w:rFonts w:ascii="Times New Roman" w:hAnsi="Times New Roman" w:cs="Times New Roman"/>
          <w:sz w:val="24"/>
          <w:szCs w:val="24"/>
        </w:rPr>
        <w:t>самоуправления</w:t>
      </w:r>
      <w:r w:rsidRPr="004042C7">
        <w:rPr>
          <w:rFonts w:ascii="Times New Roman" w:hAnsi="Times New Roman" w:cs="Times New Roman"/>
          <w:sz w:val="24"/>
          <w:szCs w:val="24"/>
        </w:rPr>
        <w:tab/>
      </w:r>
      <w:r w:rsidRPr="004042C7">
        <w:rPr>
          <w:rFonts w:ascii="Times New Roman" w:hAnsi="Times New Roman" w:cs="Times New Roman"/>
          <w:sz w:val="24"/>
          <w:szCs w:val="24"/>
        </w:rPr>
        <w:tab/>
      </w:r>
      <w:r w:rsidRPr="004042C7">
        <w:rPr>
          <w:rFonts w:ascii="Times New Roman" w:hAnsi="Times New Roman" w:cs="Times New Roman"/>
          <w:sz w:val="24"/>
          <w:szCs w:val="24"/>
        </w:rPr>
        <w:tab/>
      </w:r>
      <w:r w:rsidR="005818F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5818F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162F2">
        <w:rPr>
          <w:rFonts w:ascii="Times New Roman" w:hAnsi="Times New Roman" w:cs="Times New Roman"/>
          <w:sz w:val="24"/>
          <w:szCs w:val="24"/>
        </w:rPr>
        <w:t>Г.М.</w:t>
      </w:r>
      <w:r w:rsidR="005818F4">
        <w:rPr>
          <w:rFonts w:ascii="Times New Roman" w:hAnsi="Times New Roman" w:cs="Times New Roman"/>
          <w:sz w:val="24"/>
          <w:szCs w:val="24"/>
        </w:rPr>
        <w:t xml:space="preserve"> </w:t>
      </w:r>
      <w:r w:rsidR="003162F2">
        <w:rPr>
          <w:rFonts w:ascii="Times New Roman" w:hAnsi="Times New Roman" w:cs="Times New Roman"/>
          <w:sz w:val="24"/>
          <w:szCs w:val="24"/>
        </w:rPr>
        <w:t>Щанников</w:t>
      </w:r>
    </w:p>
    <w:p w:rsidR="00D94617" w:rsidRDefault="00D94617" w:rsidP="00D946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D94617" w:rsidSect="00B35EC2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F4257" w:rsidRPr="00D94617" w:rsidRDefault="00D9461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EF4257" w:rsidRPr="00D94617">
        <w:rPr>
          <w:rFonts w:ascii="Times New Roman" w:hAnsi="Times New Roman" w:cs="Times New Roman"/>
          <w:sz w:val="24"/>
          <w:szCs w:val="24"/>
        </w:rPr>
        <w:t>тверждены</w:t>
      </w:r>
    </w:p>
    <w:p w:rsidR="00EF4257" w:rsidRPr="00D94617" w:rsidRDefault="00EF42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3162F2" w:rsidRDefault="00D946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162F2">
        <w:rPr>
          <w:rFonts w:ascii="Times New Roman" w:hAnsi="Times New Roman" w:cs="Times New Roman"/>
          <w:sz w:val="24"/>
          <w:szCs w:val="24"/>
        </w:rPr>
        <w:t>Володарского</w:t>
      </w:r>
    </w:p>
    <w:p w:rsidR="008F5C49" w:rsidRPr="00D94617" w:rsidRDefault="003162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EF4257" w:rsidRPr="00D94617" w:rsidRDefault="00EF42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 xml:space="preserve">от </w:t>
      </w:r>
      <w:r w:rsidR="005818F4">
        <w:rPr>
          <w:rFonts w:ascii="Times New Roman" w:hAnsi="Times New Roman" w:cs="Times New Roman"/>
          <w:sz w:val="24"/>
          <w:szCs w:val="24"/>
        </w:rPr>
        <w:t>17.04.2023 г.</w:t>
      </w:r>
      <w:r w:rsidR="008F5C49" w:rsidRPr="004C6A65">
        <w:rPr>
          <w:rFonts w:ascii="Times New Roman" w:hAnsi="Times New Roman" w:cs="Times New Roman"/>
          <w:sz w:val="24"/>
          <w:szCs w:val="24"/>
        </w:rPr>
        <w:t xml:space="preserve"> № </w:t>
      </w:r>
      <w:r w:rsidR="005818F4">
        <w:rPr>
          <w:rFonts w:ascii="Times New Roman" w:hAnsi="Times New Roman" w:cs="Times New Roman"/>
          <w:sz w:val="24"/>
          <w:szCs w:val="24"/>
        </w:rPr>
        <w:t>981</w:t>
      </w:r>
    </w:p>
    <w:p w:rsidR="00EF4257" w:rsidRPr="00D94617" w:rsidRDefault="00EF42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257" w:rsidRPr="00D94617" w:rsidRDefault="00EF42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D94617">
        <w:rPr>
          <w:rFonts w:ascii="Times New Roman" w:hAnsi="Times New Roman" w:cs="Times New Roman"/>
          <w:sz w:val="24"/>
          <w:szCs w:val="24"/>
        </w:rPr>
        <w:t>ПРАВИЛА</w:t>
      </w:r>
    </w:p>
    <w:p w:rsidR="00EF4257" w:rsidRPr="00D94617" w:rsidRDefault="00EF42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 xml:space="preserve">РАБОТЫ ОБЪЕКТОВ МЕЛКОРОЗНИЧНОЙ СЕТИНА ТЕРРИТОРИИ </w:t>
      </w:r>
      <w:r w:rsidR="003162F2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</w:p>
    <w:p w:rsidR="00EF4257" w:rsidRPr="00D94617" w:rsidRDefault="00EF42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 xml:space="preserve">Правила работы объектов мелкорозничной сети на территории </w:t>
      </w:r>
      <w:r w:rsidR="00911181">
        <w:rPr>
          <w:rFonts w:ascii="Times New Roman" w:hAnsi="Times New Roman" w:cs="Times New Roman"/>
          <w:sz w:val="24"/>
          <w:szCs w:val="24"/>
        </w:rPr>
        <w:t>Володарского муниципального округ</w:t>
      </w:r>
      <w:proofErr w:type="gramStart"/>
      <w:r w:rsidR="00911181">
        <w:rPr>
          <w:rFonts w:ascii="Times New Roman" w:hAnsi="Times New Roman" w:cs="Times New Roman"/>
          <w:sz w:val="24"/>
          <w:szCs w:val="24"/>
        </w:rPr>
        <w:t>а</w:t>
      </w:r>
      <w:r w:rsidRPr="00D9461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94617">
        <w:rPr>
          <w:rFonts w:ascii="Times New Roman" w:hAnsi="Times New Roman" w:cs="Times New Roman"/>
          <w:sz w:val="24"/>
          <w:szCs w:val="24"/>
        </w:rPr>
        <w:t xml:space="preserve">далее - Правила) разработаны в соответствии с </w:t>
      </w:r>
      <w:hyperlink r:id="rId8" w:history="1">
        <w:r w:rsidRPr="00D9461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94617">
        <w:rPr>
          <w:rFonts w:ascii="Times New Roman" w:hAnsi="Times New Roman" w:cs="Times New Roman"/>
          <w:sz w:val="24"/>
          <w:szCs w:val="24"/>
        </w:rPr>
        <w:t xml:space="preserve"> Российской Фе</w:t>
      </w:r>
      <w:r w:rsidR="008F5C49" w:rsidRPr="00D94617">
        <w:rPr>
          <w:rFonts w:ascii="Times New Roman" w:hAnsi="Times New Roman" w:cs="Times New Roman"/>
          <w:sz w:val="24"/>
          <w:szCs w:val="24"/>
        </w:rPr>
        <w:t>дерации от 7 февраля 1992 года № 2300-1 «О защите прав потребителей»</w:t>
      </w:r>
      <w:r w:rsidRPr="00D94617">
        <w:rPr>
          <w:rFonts w:ascii="Times New Roman" w:hAnsi="Times New Roman" w:cs="Times New Roman"/>
          <w:sz w:val="24"/>
          <w:szCs w:val="24"/>
        </w:rPr>
        <w:t xml:space="preserve"> (дале</w:t>
      </w:r>
      <w:r w:rsidR="008F5C49" w:rsidRPr="00D94617">
        <w:rPr>
          <w:rFonts w:ascii="Times New Roman" w:hAnsi="Times New Roman" w:cs="Times New Roman"/>
          <w:sz w:val="24"/>
          <w:szCs w:val="24"/>
        </w:rPr>
        <w:t>е - Закон Российской Федерации «О защите прав потребителей»</w:t>
      </w:r>
      <w:r w:rsidR="006A4D5B">
        <w:rPr>
          <w:rFonts w:ascii="Times New Roman" w:hAnsi="Times New Roman" w:cs="Times New Roman"/>
          <w:sz w:val="24"/>
          <w:szCs w:val="24"/>
        </w:rPr>
        <w:t>), Ф</w:t>
      </w:r>
      <w:r w:rsidRPr="00D94617">
        <w:rPr>
          <w:rFonts w:ascii="Times New Roman" w:hAnsi="Times New Roman" w:cs="Times New Roman"/>
          <w:sz w:val="24"/>
          <w:szCs w:val="24"/>
        </w:rPr>
        <w:t xml:space="preserve">едеральными законами от 30 марта 1999 года </w:t>
      </w:r>
      <w:hyperlink r:id="rId9" w:history="1">
        <w:r w:rsidR="008F5C49" w:rsidRPr="00D94617">
          <w:rPr>
            <w:rFonts w:ascii="Times New Roman" w:hAnsi="Times New Roman" w:cs="Times New Roman"/>
            <w:sz w:val="24"/>
            <w:szCs w:val="24"/>
          </w:rPr>
          <w:t>№</w:t>
        </w:r>
        <w:r w:rsidRPr="00D94617">
          <w:rPr>
            <w:rFonts w:ascii="Times New Roman" w:hAnsi="Times New Roman" w:cs="Times New Roman"/>
            <w:sz w:val="24"/>
            <w:szCs w:val="24"/>
          </w:rPr>
          <w:t xml:space="preserve"> 52-ФЗ</w:t>
        </w:r>
      </w:hyperlink>
      <w:r w:rsidR="008F5C49" w:rsidRPr="00D94617">
        <w:rPr>
          <w:rFonts w:ascii="Times New Roman" w:hAnsi="Times New Roman" w:cs="Times New Roman"/>
          <w:sz w:val="24"/>
          <w:szCs w:val="24"/>
        </w:rPr>
        <w:t xml:space="preserve"> «</w:t>
      </w:r>
      <w:r w:rsidRPr="00D94617">
        <w:rPr>
          <w:rFonts w:ascii="Times New Roman" w:hAnsi="Times New Roman" w:cs="Times New Roman"/>
          <w:sz w:val="24"/>
          <w:szCs w:val="24"/>
        </w:rPr>
        <w:t>О санитарно-эпидемиоло</w:t>
      </w:r>
      <w:r w:rsidR="008F5C49" w:rsidRPr="00D94617">
        <w:rPr>
          <w:rFonts w:ascii="Times New Roman" w:hAnsi="Times New Roman" w:cs="Times New Roman"/>
          <w:sz w:val="24"/>
          <w:szCs w:val="24"/>
        </w:rPr>
        <w:t>гическом благополучии населения» (далее - Федеральный закон «</w:t>
      </w:r>
      <w:r w:rsidRPr="00D94617">
        <w:rPr>
          <w:rFonts w:ascii="Times New Roman" w:hAnsi="Times New Roman" w:cs="Times New Roman"/>
          <w:sz w:val="24"/>
          <w:szCs w:val="24"/>
        </w:rPr>
        <w:t>О санитарно-эпидемиоло</w:t>
      </w:r>
      <w:r w:rsidR="008F5C49" w:rsidRPr="00D94617">
        <w:rPr>
          <w:rFonts w:ascii="Times New Roman" w:hAnsi="Times New Roman" w:cs="Times New Roman"/>
          <w:sz w:val="24"/>
          <w:szCs w:val="24"/>
        </w:rPr>
        <w:t>гическом благополучии населения»</w:t>
      </w:r>
      <w:r w:rsidRPr="00D94617">
        <w:rPr>
          <w:rFonts w:ascii="Times New Roman" w:hAnsi="Times New Roman" w:cs="Times New Roman"/>
          <w:sz w:val="24"/>
          <w:szCs w:val="24"/>
        </w:rPr>
        <w:t xml:space="preserve">), от 2 января 2000года </w:t>
      </w:r>
      <w:hyperlink r:id="rId10" w:history="1">
        <w:r w:rsidR="008F5C49" w:rsidRPr="00D94617">
          <w:rPr>
            <w:rFonts w:ascii="Times New Roman" w:hAnsi="Times New Roman" w:cs="Times New Roman"/>
            <w:sz w:val="24"/>
            <w:szCs w:val="24"/>
          </w:rPr>
          <w:t>№</w:t>
        </w:r>
        <w:r w:rsidRPr="00D94617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D94617">
          <w:rPr>
            <w:rFonts w:ascii="Times New Roman" w:hAnsi="Times New Roman" w:cs="Times New Roman"/>
            <w:sz w:val="24"/>
            <w:szCs w:val="24"/>
          </w:rPr>
          <w:t>29-ФЗ</w:t>
        </w:r>
      </w:hyperlink>
      <w:r w:rsidR="008F5C49" w:rsidRPr="00D94617">
        <w:rPr>
          <w:rFonts w:ascii="Times New Roman" w:hAnsi="Times New Roman" w:cs="Times New Roman"/>
          <w:sz w:val="24"/>
          <w:szCs w:val="24"/>
        </w:rPr>
        <w:t xml:space="preserve"> «</w:t>
      </w:r>
      <w:r w:rsidRPr="00D94617">
        <w:rPr>
          <w:rFonts w:ascii="Times New Roman" w:hAnsi="Times New Roman" w:cs="Times New Roman"/>
          <w:sz w:val="24"/>
          <w:szCs w:val="24"/>
        </w:rPr>
        <w:t>О качестве и</w:t>
      </w:r>
      <w:r w:rsidR="008F5C49" w:rsidRPr="00D94617">
        <w:rPr>
          <w:rFonts w:ascii="Times New Roman" w:hAnsi="Times New Roman" w:cs="Times New Roman"/>
          <w:sz w:val="24"/>
          <w:szCs w:val="24"/>
        </w:rPr>
        <w:t xml:space="preserve"> безопасности пищевых продуктов»</w:t>
      </w:r>
      <w:r w:rsidRPr="00D9461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D94617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D94617">
        <w:rPr>
          <w:rFonts w:ascii="Times New Roman" w:hAnsi="Times New Roman" w:cs="Times New Roman"/>
          <w:sz w:val="24"/>
          <w:szCs w:val="24"/>
        </w:rPr>
        <w:t xml:space="preserve"> Президента Российской Фе</w:t>
      </w:r>
      <w:r w:rsidR="008F5C49" w:rsidRPr="00D94617">
        <w:rPr>
          <w:rFonts w:ascii="Times New Roman" w:hAnsi="Times New Roman" w:cs="Times New Roman"/>
          <w:sz w:val="24"/>
          <w:szCs w:val="24"/>
        </w:rPr>
        <w:t>дерации от 29 января 1992 года № 65 «О свободе торговли»</w:t>
      </w:r>
      <w:r w:rsidRPr="00D94617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D9461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9461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</w:t>
      </w:r>
      <w:r w:rsidR="008F5C49" w:rsidRPr="00D94617">
        <w:rPr>
          <w:rFonts w:ascii="Times New Roman" w:hAnsi="Times New Roman" w:cs="Times New Roman"/>
          <w:sz w:val="24"/>
          <w:szCs w:val="24"/>
        </w:rPr>
        <w:t>дерации от 19 января 1998 года № 55 «</w:t>
      </w:r>
      <w:r w:rsidRPr="00D94617">
        <w:rPr>
          <w:rFonts w:ascii="Times New Roman" w:hAnsi="Times New Roman" w:cs="Times New Roman"/>
          <w:sz w:val="24"/>
          <w:szCs w:val="24"/>
        </w:rPr>
        <w:t>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иперечня непродовольственных</w:t>
      </w:r>
      <w:proofErr w:type="gramEnd"/>
      <w:r w:rsidRPr="00D946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4617">
        <w:rPr>
          <w:rFonts w:ascii="Times New Roman" w:hAnsi="Times New Roman" w:cs="Times New Roman"/>
          <w:sz w:val="24"/>
          <w:szCs w:val="24"/>
        </w:rPr>
        <w:t>товаров надлежащего качества, не подлежащих возврату или обмену на аналогичный товар других размеров, формы, габарита, фас</w:t>
      </w:r>
      <w:r w:rsidR="008F5C49" w:rsidRPr="00D94617">
        <w:rPr>
          <w:rFonts w:ascii="Times New Roman" w:hAnsi="Times New Roman" w:cs="Times New Roman"/>
          <w:sz w:val="24"/>
          <w:szCs w:val="24"/>
        </w:rPr>
        <w:t>она, расцветки или комплектации»</w:t>
      </w:r>
      <w:r w:rsidRPr="00D94617">
        <w:rPr>
          <w:rFonts w:ascii="Times New Roman" w:hAnsi="Times New Roman" w:cs="Times New Roman"/>
          <w:sz w:val="24"/>
          <w:szCs w:val="24"/>
        </w:rPr>
        <w:t xml:space="preserve"> (далее - Правила продажи отдельных видов товаров), в соответствии с </w:t>
      </w:r>
      <w:hyperlink r:id="rId13" w:history="1">
        <w:r w:rsidRPr="00D9461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94617">
        <w:rPr>
          <w:rFonts w:ascii="Times New Roman" w:hAnsi="Times New Roman" w:cs="Times New Roman"/>
          <w:sz w:val="24"/>
          <w:szCs w:val="24"/>
        </w:rPr>
        <w:t xml:space="preserve"> Правительства Нижег</w:t>
      </w:r>
      <w:r w:rsidR="008F5C49" w:rsidRPr="00D94617">
        <w:rPr>
          <w:rFonts w:ascii="Times New Roman" w:hAnsi="Times New Roman" w:cs="Times New Roman"/>
          <w:sz w:val="24"/>
          <w:szCs w:val="24"/>
        </w:rPr>
        <w:t>ородской области от 22.03.2006 № 89 «</w:t>
      </w:r>
      <w:r w:rsidRPr="00D94617">
        <w:rPr>
          <w:rFonts w:ascii="Times New Roman" w:hAnsi="Times New Roman" w:cs="Times New Roman"/>
          <w:sz w:val="24"/>
          <w:szCs w:val="24"/>
        </w:rPr>
        <w:t>Об утверждении Типовых правил работы объектов мелкорозничной сети на т</w:t>
      </w:r>
      <w:r w:rsidR="008F5C49" w:rsidRPr="00D94617">
        <w:rPr>
          <w:rFonts w:ascii="Times New Roman" w:hAnsi="Times New Roman" w:cs="Times New Roman"/>
          <w:sz w:val="24"/>
          <w:szCs w:val="24"/>
        </w:rPr>
        <w:t>ерритории Нижегородской области»</w:t>
      </w:r>
      <w:r w:rsidRPr="00D94617">
        <w:rPr>
          <w:rFonts w:ascii="Times New Roman" w:hAnsi="Times New Roman" w:cs="Times New Roman"/>
          <w:sz w:val="24"/>
          <w:szCs w:val="24"/>
        </w:rPr>
        <w:t>, в целях обеспечения защиты прав потребителей, поддержания должного санитарно-технического состояния, охраны здоровья населения.</w:t>
      </w:r>
      <w:proofErr w:type="gramEnd"/>
    </w:p>
    <w:p w:rsidR="00EF4257" w:rsidRPr="00D94617" w:rsidRDefault="00EF4257" w:rsidP="00D94617">
      <w:pPr>
        <w:pStyle w:val="a5"/>
        <w:ind w:firstLine="567"/>
        <w:jc w:val="both"/>
      </w:pPr>
      <w:r w:rsidRPr="00D94617">
        <w:rPr>
          <w:rFonts w:ascii="Times New Roman" w:hAnsi="Times New Roman" w:cs="Times New Roman"/>
          <w:sz w:val="24"/>
          <w:szCs w:val="24"/>
        </w:rPr>
        <w:t xml:space="preserve">Правила определяют основные требования к работе объектов мелкорозничной сети на территории </w:t>
      </w:r>
      <w:r w:rsidR="003162F2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Pr="00D94617">
        <w:rPr>
          <w:rFonts w:ascii="Times New Roman" w:hAnsi="Times New Roman" w:cs="Times New Roman"/>
          <w:sz w:val="24"/>
          <w:szCs w:val="24"/>
        </w:rPr>
        <w:t>и являются обязательными для исполнения юридическими лицами независимо от организационно-правовых форм и форм собственности и индивидуальными предпринимателями, осуществляющими деятельность через объекты мелкорозничной сети</w:t>
      </w:r>
      <w:r w:rsidRPr="00D94617">
        <w:t>.</w:t>
      </w:r>
    </w:p>
    <w:p w:rsidR="00EF4257" w:rsidRPr="00D94617" w:rsidRDefault="00EF42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257" w:rsidRPr="00D94617" w:rsidRDefault="00EF425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1.1. К объектам мелкорозничной сети относятся нестационарные торговые объекты.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К нестационарным торговым объектам относятся: павильоны, киоски, палатки, торговые автоматы и иные временные торговые объекты.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К нестационарным передвижным торговым объектам относятся: лотки, автомагазины, автофургоны, автолавки, автоцистерны, тележки и другие аналогичные конструкции с функцией передвижения.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В объектах мелкорозничной сети могут размещаться предприятия общественного питания и бытового обслуживания.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1.2. Термины и определения: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мелкорозничная сеть - торговая сеть, осуществляющая розничную торговлю через нестационарные торговые объекты;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павильон - временное сооружение, имеющее торговый зал и помещения для хранения товарного запаса, рассчитанное на одно или несколько рабочих мест;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киоск - временное оснащенное торговым оборудованием сооружение (до 20 кв. м), не имеющее торгового зала и помещений для хранения товаров, рассчитанное на одно рабочее место продавца, на площади которого хранится товарный запас;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lastRenderedPageBreak/>
        <w:t>автомагазин, автолавка, автофургон - передвижные торговые объекты, осуществляющие развозную торговлю, представляющие собой автотранспортные средства (автомобили, автоприцепы, полуприцепы) - специально оборудованные для торговой деятельности, рассчитанные на одно рабочее место продавца, на площади которых размещен товарный запас на один день;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автоцистерна - передвижной торговый объект, осуществляющий развозную торговлю, представляющий собой изотермическую емкость, установленную на базе автотранспортного средства и предназначенную для продажи живой рыбы и жидких продовольственных товаров в розлив (квас, пиво, вино и пр.);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 xml:space="preserve">лоток - передвижной торговый объект, осуществляющий разносную торговлю, не имеющий торгового зала и помещений для хранения товаров, представляющий собой легко возводимую сборно-разборную конструкцию, оснащенную прилавком, рассчитанную на одно рабочее место продавца, на </w:t>
      </w:r>
      <w:r w:rsidR="00D3795D" w:rsidRPr="00D94617">
        <w:rPr>
          <w:rFonts w:ascii="Times New Roman" w:hAnsi="Times New Roman" w:cs="Times New Roman"/>
          <w:sz w:val="24"/>
          <w:szCs w:val="24"/>
        </w:rPr>
        <w:t>площади,</w:t>
      </w:r>
      <w:r w:rsidRPr="00D94617">
        <w:rPr>
          <w:rFonts w:ascii="Times New Roman" w:hAnsi="Times New Roman" w:cs="Times New Roman"/>
          <w:sz w:val="24"/>
          <w:szCs w:val="24"/>
        </w:rPr>
        <w:t xml:space="preserve"> которой размещен товарный запас на один день;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тележка - передвижной торговый объект, осуществляющий разносную торговлю, оснащенный колесным механизмом для перемещения товаров и используемый для продажи штучных товаров;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торговый автомат - стационарный некапитальный торговый объект, представляющий собой автоматическое устройство, предназначенное для продажи штучных товаров без участия продавца;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летнее кафе - предприятие общественного питания, деятельность которого организуется на сезон с апреля по ноябрь в зависимости от погодных условий;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617">
        <w:rPr>
          <w:rFonts w:ascii="Times New Roman" w:hAnsi="Times New Roman" w:cs="Times New Roman"/>
          <w:sz w:val="24"/>
          <w:szCs w:val="24"/>
        </w:rPr>
        <w:t>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средств);</w:t>
      </w:r>
      <w:proofErr w:type="gramEnd"/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организации общественного питания быстрого обслуживания - предприятия общественного питания с ограниченным ассортиментом блюд несложного приготовления из определенного вида сырья и предназначенные для быстрого обслуживания потребителей;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полуфабрикаты высокой степени готовности - готовые к употреблению замороженные пищевые продукты и кулинарные изделия промышленного изготовления после предварительной термической обработки, изделия из готового теста промышленного производства (блины, пончики).</w:t>
      </w:r>
    </w:p>
    <w:p w:rsidR="003162F2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 xml:space="preserve">1.3. Объекты мелкорозничной сети (далее - объекты, объекты мелкорозничной сети) размещаются на территории </w:t>
      </w:r>
      <w:r w:rsidR="003162F2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Pr="00D94617">
        <w:rPr>
          <w:rFonts w:ascii="Times New Roman" w:hAnsi="Times New Roman" w:cs="Times New Roman"/>
          <w:sz w:val="24"/>
          <w:szCs w:val="24"/>
        </w:rPr>
        <w:t xml:space="preserve">в местах, отведенных в соответствии со Схемой размещения нестационарных торговых объектов на территории </w:t>
      </w:r>
      <w:r w:rsidR="006A5D63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Pr="00D94617">
        <w:rPr>
          <w:rFonts w:ascii="Times New Roman" w:hAnsi="Times New Roman" w:cs="Times New Roman"/>
          <w:sz w:val="24"/>
          <w:szCs w:val="24"/>
        </w:rPr>
        <w:t xml:space="preserve">(далее - Схема размещения), утвержденной постановлением администрации </w:t>
      </w:r>
      <w:r w:rsidR="003162F2">
        <w:rPr>
          <w:rFonts w:ascii="Times New Roman" w:hAnsi="Times New Roman" w:cs="Times New Roman"/>
          <w:sz w:val="24"/>
          <w:szCs w:val="24"/>
        </w:rPr>
        <w:t>Володарского муниципального округа,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617">
        <w:rPr>
          <w:rFonts w:ascii="Times New Roman" w:hAnsi="Times New Roman" w:cs="Times New Roman"/>
          <w:sz w:val="24"/>
          <w:szCs w:val="24"/>
        </w:rPr>
        <w:t>Схема размещения включает в себя тип нестационарного торгового объекта, специализацию, местоположение (адресные ориентиры), вид (форму) собственности земельного участка и размеры площади каждого места размещения нестационарного торгового объекта, период размещения нестационарного торгового объекта, а также сведения о нестационарных торговых объектах, используемых субъектами малого и среднего предпринимательства</w:t>
      </w:r>
      <w:r w:rsidR="00CE3854" w:rsidRPr="004C6A65">
        <w:rPr>
          <w:rFonts w:ascii="Times New Roman" w:hAnsi="Times New Roman" w:cs="Times New Roman"/>
          <w:sz w:val="24"/>
          <w:szCs w:val="24"/>
        </w:rPr>
        <w:t>или физическими лицами, не являющимися индивидуальными предпринимателями и применяющих специальный налоговый режим «Налог на профессиональный доход»</w:t>
      </w:r>
      <w:r w:rsidRPr="004C6A6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 xml:space="preserve">Основанием размещения объектов мелкорозничной сети (кроме киосков, павильонов и летних кафе) на территории </w:t>
      </w:r>
      <w:r w:rsidR="003162F2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Pr="00D94617">
        <w:rPr>
          <w:rFonts w:ascii="Times New Roman" w:hAnsi="Times New Roman" w:cs="Times New Roman"/>
          <w:sz w:val="24"/>
          <w:szCs w:val="24"/>
        </w:rPr>
        <w:t xml:space="preserve">является разрешение на размещение объекта мелкорозничной сети (далее - разрешение), выдаваемое администрацией </w:t>
      </w:r>
      <w:r w:rsidR="003C11CE">
        <w:rPr>
          <w:rFonts w:ascii="Times New Roman" w:hAnsi="Times New Roman" w:cs="Times New Roman"/>
          <w:sz w:val="24"/>
          <w:szCs w:val="24"/>
        </w:rPr>
        <w:t>Володарского муниципального округа.</w:t>
      </w:r>
      <w:r w:rsidRPr="00D94617">
        <w:rPr>
          <w:rFonts w:ascii="Times New Roman" w:hAnsi="Times New Roman" w:cs="Times New Roman"/>
          <w:sz w:val="24"/>
          <w:szCs w:val="24"/>
        </w:rPr>
        <w:t>Краткосрочные разрешения на размещение объектов мелкорозничной сети (срок, на который заявитель желает получить разрешение, не превышает пяти дней) выдаются при проведении государственных и городских (сельских) праздников (далее - праздничные мероприятия).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0"/>
      <w:bookmarkEnd w:id="1"/>
      <w:r w:rsidRPr="00D94617">
        <w:rPr>
          <w:rFonts w:ascii="Times New Roman" w:hAnsi="Times New Roman" w:cs="Times New Roman"/>
          <w:sz w:val="24"/>
          <w:szCs w:val="24"/>
        </w:rPr>
        <w:lastRenderedPageBreak/>
        <w:t xml:space="preserve">Основанием размещения киосков, павильонов и летних кафе является договор на размещение киоска (павильона, летнего кафе) на территории </w:t>
      </w:r>
      <w:r w:rsidR="003C11CE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Pr="00D94617">
        <w:rPr>
          <w:rFonts w:ascii="Times New Roman" w:hAnsi="Times New Roman" w:cs="Times New Roman"/>
          <w:sz w:val="24"/>
          <w:szCs w:val="24"/>
        </w:rPr>
        <w:t xml:space="preserve">(далее - Договор). Форма Договора </w:t>
      </w:r>
      <w:r w:rsidR="006B22FD">
        <w:rPr>
          <w:rFonts w:ascii="Times New Roman" w:hAnsi="Times New Roman" w:cs="Times New Roman"/>
          <w:sz w:val="24"/>
          <w:szCs w:val="24"/>
        </w:rPr>
        <w:t>утверждается</w:t>
      </w:r>
      <w:r w:rsidRPr="00D94617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3C11CE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Pr="00D94617">
        <w:rPr>
          <w:rFonts w:ascii="Times New Roman" w:hAnsi="Times New Roman" w:cs="Times New Roman"/>
          <w:sz w:val="24"/>
          <w:szCs w:val="24"/>
        </w:rPr>
        <w:t>.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 xml:space="preserve">1.4. Схема размещения разрабатывается и утверждается администрацией </w:t>
      </w:r>
      <w:r w:rsidR="003C11CE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Pr="00D94617">
        <w:rPr>
          <w:rFonts w:ascii="Times New Roman" w:hAnsi="Times New Roman" w:cs="Times New Roman"/>
          <w:sz w:val="24"/>
          <w:szCs w:val="24"/>
        </w:rPr>
        <w:t>сроком на пять лет в порядке, установленном уполномоченным органом исполнительной власти Нижегородской области в области торговой деятельности.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1.5. Схемой размещения должно предусматриваться размещение не менее чем 60% нестационарных торговых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объектов.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 xml:space="preserve">1.6. Схема размещения и вносимые в нее изменения подлежат опубликованию в порядке, установленном для официального опубликования муниципальных правовых актов, а также размещению на официальном сайте </w:t>
      </w:r>
      <w:r w:rsidR="003C11CE">
        <w:rPr>
          <w:rFonts w:ascii="Times New Roman" w:hAnsi="Times New Roman" w:cs="Times New Roman"/>
          <w:sz w:val="24"/>
          <w:szCs w:val="24"/>
        </w:rPr>
        <w:t xml:space="preserve">Володарского муниципального округаи </w:t>
      </w:r>
      <w:r w:rsidRPr="00D94617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 xml:space="preserve">1.7. Администрация </w:t>
      </w:r>
      <w:r w:rsidR="003C11CE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Pr="00D94617">
        <w:rPr>
          <w:rFonts w:ascii="Times New Roman" w:hAnsi="Times New Roman" w:cs="Times New Roman"/>
          <w:sz w:val="24"/>
          <w:szCs w:val="24"/>
        </w:rPr>
        <w:t xml:space="preserve">ежеквартально в срок до 15 числа первого месяца текущего квартала публикует в средствах массовой информации и на официальном сайте администрации </w:t>
      </w:r>
      <w:r w:rsidR="003C11CE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Pr="00D94617">
        <w:rPr>
          <w:rFonts w:ascii="Times New Roman" w:hAnsi="Times New Roman" w:cs="Times New Roman"/>
          <w:sz w:val="24"/>
          <w:szCs w:val="24"/>
        </w:rPr>
        <w:t>информационное сообщение о свободных местах размещения нестационарных торговых объектов в соответствии со Схемой размещения.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 xml:space="preserve">Поступившие заявления на размещение объектов мелкорозничной сети рассматриваются в порядке, предусмотренном </w:t>
      </w:r>
      <w:hyperlink w:anchor="P172" w:history="1">
        <w:r w:rsidRPr="00D94617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  <w:r w:rsidR="0050197B" w:rsidRPr="00D94617">
          <w:rPr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D94617">
          <w:rPr>
            <w:rFonts w:ascii="Times New Roman" w:hAnsi="Times New Roman" w:cs="Times New Roman"/>
            <w:sz w:val="24"/>
            <w:szCs w:val="24"/>
          </w:rPr>
          <w:t>V</w:t>
        </w:r>
      </w:hyperlink>
      <w:r w:rsidRPr="00D9461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EF4257" w:rsidRPr="00D94617" w:rsidRDefault="00EF4257" w:rsidP="00D9461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57" w:rsidRPr="00D94617" w:rsidRDefault="00EF425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II. ТРЕБОВАНИЯ К ПОМЕЩЕНИЮ И ОБОРУДОВАНИЮ</w:t>
      </w:r>
    </w:p>
    <w:p w:rsidR="00EF4257" w:rsidRPr="00D94617" w:rsidRDefault="00EF42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ОБЪЕКТОВ МЕЛКОРОЗНИЧНОЙ СЕТИ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2.1. Размещение и планировка объектов мелкорозничной сети (далее - объекты), их техническая оснащенность должны обеспечивать продавцу (юридическому лицу, индивидуальному предпринимателю) возможность соблюдения противопожарных, экологических, санитарно-эпидемиологических норм и правил, а также соблюдения условий труда и правил личной гигиены работниками.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2.2. Условия предоставления услуг, торгово-технологическое оборудование должны соответствовать требованиям действующей нормативной документации по показателям электро- и взрывобезопасности.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2.3. На каждом объекте должен быть соответствующий инвентарь и технологическое оборудование, а при торговле скоропортящимися товарами - холодильное оборудование промышленного изготовления, обеспеченное терморегулирующими приборами.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 xml:space="preserve">2.4. В объектах допускается использование </w:t>
      </w:r>
      <w:proofErr w:type="spellStart"/>
      <w:r w:rsidRPr="006B22FD">
        <w:rPr>
          <w:rFonts w:ascii="Times New Roman" w:hAnsi="Times New Roman" w:cs="Times New Roman"/>
          <w:sz w:val="24"/>
          <w:szCs w:val="24"/>
        </w:rPr>
        <w:t>весоизмерительных</w:t>
      </w:r>
      <w:proofErr w:type="spellEnd"/>
      <w:r w:rsidRPr="006B22FD">
        <w:rPr>
          <w:rFonts w:ascii="Times New Roman" w:hAnsi="Times New Roman" w:cs="Times New Roman"/>
          <w:sz w:val="24"/>
          <w:szCs w:val="24"/>
        </w:rPr>
        <w:t xml:space="preserve"> приборов, соответствующих области применения и классу точности, имеющих необходимые оттиски </w:t>
      </w:r>
      <w:proofErr w:type="spellStart"/>
      <w:r w:rsidRPr="006B22FD">
        <w:rPr>
          <w:rFonts w:ascii="Times New Roman" w:hAnsi="Times New Roman" w:cs="Times New Roman"/>
          <w:sz w:val="24"/>
          <w:szCs w:val="24"/>
        </w:rPr>
        <w:t>поверительных</w:t>
      </w:r>
      <w:proofErr w:type="spellEnd"/>
      <w:r w:rsidRPr="006B22FD">
        <w:rPr>
          <w:rFonts w:ascii="Times New Roman" w:hAnsi="Times New Roman" w:cs="Times New Roman"/>
          <w:sz w:val="24"/>
          <w:szCs w:val="24"/>
        </w:rPr>
        <w:t xml:space="preserve"> клейм и действующее свидетельство о поверке, удовлетворяющих техническим требованиям для обеспечения единства и точности измерения.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Применяемые средства измерений должны быть исправны и проходить поверку в порядке, установленном законодательством.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Запрещается использование безменов, бытовых, медицинских, передвижных товарных ("почтовых") весов, для летних кафе - применение мерной посуды из пластмассы.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2.5. На объектах должна быть вывеска с фирменным наименованием (наименованием) юридического лица (индивидуального предпринимателя), местом их нахождения (юридическим адресом), режимом работы.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2.6. В каждом объекте должны быть умывальник, мыло, полотенце. Для сбора мусора и отходов должно быть педальное ведро с крышкой. Для хранения личных вещей продавца должен быть установлен шкаф или выделено место. В холодный период времени года температура на рабочем месте продавца не должна быть ниже 18 °C.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Павильоны и киоски оборудуются туалетами.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2.7. Продавец (юридическое лицо, индивидуальный предприниматель) должен представить покупателю информацию о государственной регистрации и наименовании зарегистрировавшего его органа.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2.8. В случае временного закрытия объекта продавец вывешивает информацию о причине его закрытия (санитарный день, ремонт и пр.) и сроках приостановления деятельности.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lastRenderedPageBreak/>
        <w:t xml:space="preserve">2.9. Продавец обязан содержать объект в чистоте и технически исправном состоянии, своевременно устранять повреждения в вывесках, конструктивных и облицовочных элементах, обеспечивать уборку прилегающих территорий от отходов продукции и мусора, заключать договор на вывоз твердых коммунальных отходов с </w:t>
      </w:r>
      <w:proofErr w:type="spellStart"/>
      <w:r w:rsidRPr="006B22FD">
        <w:rPr>
          <w:rFonts w:ascii="Times New Roman" w:hAnsi="Times New Roman" w:cs="Times New Roman"/>
          <w:sz w:val="24"/>
          <w:szCs w:val="24"/>
        </w:rPr>
        <w:t>мусоровывозящей</w:t>
      </w:r>
      <w:proofErr w:type="spellEnd"/>
      <w:r w:rsidRPr="006B22FD">
        <w:rPr>
          <w:rFonts w:ascii="Times New Roman" w:hAnsi="Times New Roman" w:cs="Times New Roman"/>
          <w:sz w:val="24"/>
          <w:szCs w:val="24"/>
        </w:rPr>
        <w:t xml:space="preserve"> организацией.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2.10. По окончании рабочего дня лотки, тележки, мобильные торговые средства (за исключением специальных приспособлений для торговли бахчевыми культурами) вывозятся с места дислокации.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2.11. На рабочем месте продавца должны находиться документы, предусмотренные действующими правовыми актами и правилами, регламентирующими торговую деятельность и продажу отдельных видов товаров, в том числе контрольный журнал, накладные, документы, подтверждающие происхождение, качество и безопасность товара, медицинские книжки с указанием результатов медицинских осмотров и гигиенической аттестации.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2.12. Для объектов, использующих специальное оборудование и подключенных к коммуникациям, необходимо дополнительно иметь: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2.12.1. Для объектов на основе мобильных средств передвижения - паспорт транспортного средства, выданный органами управления государственной инспекции безопасности дорожного движения.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2.12.2. Для объектов, использующих в целях приготовления пищи газобаллонное оборудование, - заключение о техническом освидетельствовании данного оборудования.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2.12.3. Для объектов, расположенных в полосе отвода автомобильных дорог, - заключение, выданное органами управления государственной инспекции безопасности дорожного движения ГУВД Нижегородской области.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2.13. Применение контрольно-кассовых машин осуществляется в порядке, установленном федеральным законодательством.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2.14. Осуществление торговой деятельности субъектами мелкорозничной сети (в том числе с тележек, лотков) разрешается только с использованием специального оборудования.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2.15. В объектах мелкорозничной сети допускается реализация комбинированного ассортимента товаров при наличии соответствующих условий для хранения и реализации.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2.16. На объекте мелкорозничной сети, рассчитанном на одно рабочее место, допускается продажа пищевых продуктов в промышленной потребительской упаковке.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2.17. Отпуск хлеба, выпеченных кондитерских и хлебобулочных изделий осуществляется в упакованном виде.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2.18. В период массового поступления картофеля и свежей плодоовощной продукции допускается продажа овощей и фруктов с лотков, тележек и др.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2.19. Не допускается: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реализация картофеля, свежей плодоовощной продукции, в том числе бахчевых культур, навалом, с земли;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продажа бахчевых культур частями и с надрезами.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2.20. Запрещается изготовление кулинарных изделий непосредственно в палатках.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57" w:rsidRPr="00D94617" w:rsidRDefault="00EF425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III. ТРЕБОВАНИЯ К ПРОДАЖЕ ТОВАРОВ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3.1. На все продаваемые товары должны быть документы, указывающие источник их поступления, а также документы, подтверждающие происхождение, качество и безопасность продукции.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3.2. Ассортимент предлагаемых к продаже товаров, перечень оказываемых услуг в объектах мелкорозничной сети определяются продавцом самостоятельно в соответствии с профилем и специализацией его деятельности указанной в Схеме размещения.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Продавец обязан обеспечить наличие единообразных и четко оформленных ценников на реализуемые товары с указанием наименования товара, сорта (при его наличии), цены за вес или единицу товара. Допускается оформление ценников на бумажном или ином визуально доступном для покупателей носителе информации, в том числе с электронным отображением информации, с использованием грифельных досок, стендов, световых табло.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3.3. Торговля продовольственными товарами (оказание услуг общественного питания) с применением посуды одноразового использования может осуществляться только при наличии емкостей для ее сбора.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lastRenderedPageBreak/>
        <w:t>3.4. Запрещается размещение бахчевых развалов на центральных магистралях городов, придорожных полосах автомобильных дорог, в 50-метровой зоне от жилых строений, на газонах.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 xml:space="preserve">3.5. Приемка, хранение и продажа товаров производятся с соблюдением </w:t>
      </w:r>
      <w:hyperlink r:id="rId14" w:history="1">
        <w:r w:rsidRPr="006B22FD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6B22FD">
        <w:rPr>
          <w:rFonts w:ascii="Times New Roman" w:hAnsi="Times New Roman" w:cs="Times New Roman"/>
          <w:sz w:val="24"/>
          <w:szCs w:val="24"/>
        </w:rPr>
        <w:t xml:space="preserve"> продажи отдельных видов товаров, с которыми работники объектов мелкорозничной сети должны быть ознакомлены.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3.6. На каждом объекте в течение всего времени работы должны находиться и предъявляться по требованию органов государственного контроля (надзора) следующие документы: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разрешение на размещение палатки или передвижного объекта мелкорозничной сети;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копия Договора на размещение киоска (павильона, летнего кафе);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22FD">
        <w:rPr>
          <w:rFonts w:ascii="Times New Roman" w:hAnsi="Times New Roman" w:cs="Times New Roman"/>
          <w:sz w:val="24"/>
          <w:szCs w:val="24"/>
        </w:rPr>
        <w:t>- план производственного контроля за соблюдением санитарных правил и выполнением санитарно-противоэпидемических (профилактических) мероприятий, утвержденный руководителем предприятия, ветеринарное удостоверение (в случае реализации подконтрольной Государственному ветеринарному надзору продукции), копии сертификатов соответствия на реализуемую продукцию и (или) информация в накладных о регистрации деклараций о соответствии или наличии сертификатов соответствия с указанием наименования органа по сертификации, регистрационного номера декларации о соответствии или сертификата соответствия и</w:t>
      </w:r>
      <w:proofErr w:type="gramEnd"/>
      <w:r w:rsidRPr="006B22FD">
        <w:rPr>
          <w:rFonts w:ascii="Times New Roman" w:hAnsi="Times New Roman" w:cs="Times New Roman"/>
          <w:sz w:val="24"/>
          <w:szCs w:val="24"/>
        </w:rPr>
        <w:t xml:space="preserve"> сроков их действия, личные медицинские книжки на работников и другие необходимые документы в соответствии с законодательством о санитарно-эпидемиологическом благополучии населения;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документы, указывающие источник поступления и подтверждающие происхождение, качество и безопасность реализуемой продукции;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документ о регистрации контрольно-кассовой техники (кроме случаев, когда в соответствии с федеральным законодательством контрольно-кассовая техника не применяется);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 xml:space="preserve">- тексты </w:t>
      </w:r>
      <w:hyperlink r:id="rId15" w:history="1">
        <w:r w:rsidRPr="006B22F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B22FD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потребителей", Федерального </w:t>
      </w:r>
      <w:hyperlink r:id="rId16" w:history="1">
        <w:r w:rsidRPr="006B22FD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6B22FD">
        <w:rPr>
          <w:rFonts w:ascii="Times New Roman" w:hAnsi="Times New Roman" w:cs="Times New Roman"/>
          <w:sz w:val="24"/>
          <w:szCs w:val="24"/>
        </w:rPr>
        <w:t xml:space="preserve"> "О санитарно-эпидемиологическом благополучии населения", </w:t>
      </w:r>
      <w:hyperlink r:id="rId17" w:history="1">
        <w:r w:rsidRPr="006B22FD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6B22FD">
        <w:rPr>
          <w:rFonts w:ascii="Times New Roman" w:hAnsi="Times New Roman" w:cs="Times New Roman"/>
          <w:sz w:val="24"/>
          <w:szCs w:val="24"/>
        </w:rPr>
        <w:t xml:space="preserve"> продажи отдельных видов товаров (</w:t>
      </w:r>
      <w:hyperlink r:id="rId18" w:history="1">
        <w:r w:rsidRPr="006B22FD">
          <w:rPr>
            <w:rFonts w:ascii="Times New Roman" w:hAnsi="Times New Roman" w:cs="Times New Roman"/>
            <w:sz w:val="24"/>
            <w:szCs w:val="24"/>
          </w:rPr>
          <w:t>оказания услуг общественного питания</w:t>
        </w:r>
      </w:hyperlink>
      <w:r w:rsidRPr="006B22FD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6B22FD">
          <w:rPr>
            <w:rFonts w:ascii="Times New Roman" w:hAnsi="Times New Roman" w:cs="Times New Roman"/>
            <w:sz w:val="24"/>
            <w:szCs w:val="24"/>
          </w:rPr>
          <w:t>бытового обслуживания населения</w:t>
        </w:r>
      </w:hyperlink>
      <w:r w:rsidRPr="006B22FD">
        <w:rPr>
          <w:rFonts w:ascii="Times New Roman" w:hAnsi="Times New Roman" w:cs="Times New Roman"/>
          <w:sz w:val="24"/>
          <w:szCs w:val="24"/>
        </w:rPr>
        <w:t>), санитарные правила для предприятий продовольственной торговли и общественного питания;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книга отзывов и предложений, прошитая, пронумерованная и заверенная руководителем юридического лица или индивидуальным предпринимателем;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журнал учета проверок;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 xml:space="preserve">- технологические карточки (для летних кафе и </w:t>
      </w:r>
      <w:proofErr w:type="spellStart"/>
      <w:r w:rsidRPr="006B22FD">
        <w:rPr>
          <w:rFonts w:ascii="Times New Roman" w:hAnsi="Times New Roman" w:cs="Times New Roman"/>
          <w:sz w:val="24"/>
          <w:szCs w:val="24"/>
        </w:rPr>
        <w:t>автокафе</w:t>
      </w:r>
      <w:proofErr w:type="spellEnd"/>
      <w:r w:rsidRPr="006B22FD">
        <w:rPr>
          <w:rFonts w:ascii="Times New Roman" w:hAnsi="Times New Roman" w:cs="Times New Roman"/>
          <w:sz w:val="24"/>
          <w:szCs w:val="24"/>
        </w:rPr>
        <w:t>);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разрешение миграционной службы на право занятия трудовой деятельностью для иностранных граждан;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свидетельство о поверке применяемых средств измерений.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Объекты должны быть оснащены коллективной аптечкой первой помощи.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3.7. Работники объекта мелкорозничной сети обязаны: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строго руководствоваться требованиями санитарного законодательства;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содержать объект, торговое оборудование, инвентарь в чистоте;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предохранять товары от пыли, загрязнения;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иметь чистую санитарную одежду;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строго соблюдать правила личной гигиены и санитарного содержания прилегающей территории;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 xml:space="preserve">- представлять достоверную информацию о реализуемых товарах (оказываемых услугах) в соответствии с </w:t>
      </w:r>
      <w:hyperlink r:id="rId20" w:history="1">
        <w:r w:rsidRPr="006B22F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B22FD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3.8. Запрещается допуск в объекты посторонних лиц, за исключением лиц, имеющих на это право по роду своей службы.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3.9. Запрещается курить на рабочем месте.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57" w:rsidRPr="00D94617" w:rsidRDefault="0050197B" w:rsidP="0050197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172"/>
      <w:bookmarkEnd w:id="2"/>
      <w:r w:rsidRPr="00D9461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4257" w:rsidRPr="00D94617">
        <w:rPr>
          <w:rFonts w:ascii="Times New Roman" w:hAnsi="Times New Roman" w:cs="Times New Roman"/>
          <w:sz w:val="24"/>
          <w:szCs w:val="24"/>
        </w:rPr>
        <w:t>V. ЗАКЛЮЧЕНИЕ ДОГОВОРА НА РАЗМЕЩЕНИЕ КИОСКА (ПАВИЛЬОНА,ЛЕТНЕГО КАФЕ) ИЛИ ПРЕДОСТАВЛЕНИЕ РАЗРЕШЕНИЯ НА РАЗМЕЩЕНИЕОБЪЕКТОВ МЕЛКОРОЗНИЧНОЙ СЕТИ</w:t>
      </w:r>
    </w:p>
    <w:p w:rsidR="00EF4257" w:rsidRPr="006B22FD" w:rsidRDefault="0050197B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.1. Разрешение выдается администрацией </w:t>
      </w:r>
      <w:r w:rsidR="003C11CE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4C6A65">
        <w:rPr>
          <w:rFonts w:ascii="Times New Roman" w:hAnsi="Times New Roman" w:cs="Times New Roman"/>
          <w:sz w:val="24"/>
          <w:szCs w:val="24"/>
        </w:rPr>
        <w:t>,</w:t>
      </w:r>
      <w:r w:rsidR="00EF4257" w:rsidRPr="006B22FD">
        <w:rPr>
          <w:rFonts w:ascii="Times New Roman" w:hAnsi="Times New Roman" w:cs="Times New Roman"/>
          <w:sz w:val="24"/>
          <w:szCs w:val="24"/>
        </w:rPr>
        <w:t>на каждый объект мелкорозничной сети (кроме киосков, павильонов и летних кафе) по форме согласно Приложению к настоящим Правилам.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lastRenderedPageBreak/>
        <w:t xml:space="preserve">Договор на размещение киоска (павильона, летнего кафе) заключается администрацией </w:t>
      </w:r>
      <w:r w:rsidR="003C11CE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Pr="006B22F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w:anchor="P80" w:history="1">
        <w:r w:rsidRPr="006B22FD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6B22FD">
        <w:rPr>
          <w:rFonts w:ascii="Times New Roman" w:hAnsi="Times New Roman" w:cs="Times New Roman"/>
          <w:sz w:val="24"/>
          <w:szCs w:val="24"/>
        </w:rPr>
        <w:t xml:space="preserve"> без предоставления земельных участков в аренду и установления сервитута.</w:t>
      </w:r>
    </w:p>
    <w:p w:rsidR="00EF4257" w:rsidRPr="006B22FD" w:rsidRDefault="0050197B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.2. Юридическое лицо или индивидуальный предприниматель (далее - заявитель), желающие осуществлять мелкорозничную торговлю (оказание услуг) в местах, определенных схемой размещения объектов мелкорозничной сети, представляют уполномоченному органу</w:t>
      </w:r>
      <w:r w:rsidR="00B928A5">
        <w:rPr>
          <w:rFonts w:ascii="Times New Roman" w:hAnsi="Times New Roman" w:cs="Times New Roman"/>
          <w:sz w:val="24"/>
          <w:szCs w:val="24"/>
        </w:rPr>
        <w:t xml:space="preserve"> (Управлению экономического развития)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3C11CE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EF4257" w:rsidRPr="006B22FD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EF4257" w:rsidRPr="006B22FD" w:rsidRDefault="0050197B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4"/>
      <w:bookmarkEnd w:id="3"/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.2.1. Заявление с указанием: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наименования и организационно-правовой формы заявителя, места его нахождения - для юридического лица;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фамилии, имени, отчества, места жительства - для индивидуального предпринимателя;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типа объекта;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специализации и режима работы объекта;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адреса размещения объекта в соответствии со Схемой размещения;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срока, на который заявитель желает получить разрешение или заключить договор.</w:t>
      </w:r>
    </w:p>
    <w:p w:rsidR="00EF4257" w:rsidRPr="006B22FD" w:rsidRDefault="0050197B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.2.2. Копии учредительных документов</w:t>
      </w:r>
      <w:r w:rsidR="00D4112A" w:rsidRPr="006B22FD">
        <w:rPr>
          <w:rFonts w:ascii="Times New Roman" w:hAnsi="Times New Roman" w:cs="Times New Roman"/>
          <w:sz w:val="24"/>
          <w:szCs w:val="24"/>
        </w:rPr>
        <w:t xml:space="preserve"> и свидетельства о государственной регистрации юридического лица (индивидуального предпринимателя).</w:t>
      </w:r>
    </w:p>
    <w:p w:rsidR="00EF4257" w:rsidRPr="006B22FD" w:rsidRDefault="003C7F3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.3. Заявление с приложением всех необходимых документов рассматривается на заседании межведомственной комиссии в сфере потребительского рынка и услуг (далее - МВК) в течение одного месяца после его получения.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По результатам рассмотрения МВК принимает рекомендации о возможности и целесообразности (либо невозможности и нецелесообразности) размещения объекта по указанному в заявлении адресу в соответствии с утвержденной схемой размещения объектов мелкорозничной сети, о чем заявитель информируется в письменной форме в течение трех календарных дней после вынесения заключения оформленного протоколом заседания МВК.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 xml:space="preserve">Порядок выдачи краткосрочных разрешений на размещение объектов мелкорозничной сети при проведении праздничных мероприятий предусмотрен </w:t>
      </w:r>
      <w:hyperlink w:anchor="P292" w:history="1">
        <w:r w:rsidR="003C7F37" w:rsidRPr="006B22FD">
          <w:rPr>
            <w:rFonts w:ascii="Times New Roman" w:hAnsi="Times New Roman" w:cs="Times New Roman"/>
            <w:sz w:val="24"/>
            <w:szCs w:val="24"/>
          </w:rPr>
          <w:t>пунктом 4</w:t>
        </w:r>
        <w:r w:rsidRPr="006B22FD">
          <w:rPr>
            <w:rFonts w:ascii="Times New Roman" w:hAnsi="Times New Roman" w:cs="Times New Roman"/>
            <w:sz w:val="24"/>
            <w:szCs w:val="24"/>
          </w:rPr>
          <w:t>.1</w:t>
        </w:r>
        <w:r w:rsidR="007A4470" w:rsidRPr="006B22FD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6B22FD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EF4257" w:rsidRPr="006B22FD" w:rsidRDefault="003C7F3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.4. Рекомендации о невозможности и нецелесообразности размещения объекта мелкорозничной сети выносится МВК в случаях, если: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указанный в заявлении адрес размещения объекта не входит в утвержденную схему размещения объектов мелкорозничной сети;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в соответствии с утвержденной схемой размещения по адресу, указанному в заявлении, находится другой объект мелкорозничной сети, имеющий действующее разрешение;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функционирование объекта по указанному в заявлении режиму работы может привести к нарушению тишины и покоя граждан;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предполагаемый ассортимент и условия реализации товаров не соответствуют требованиям действующего законодательства.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Рекомендации о невозможности и нецелесообразности размещения объекта мелкорозничной сети может быть вынесено МВК и по другим основаниям, предусмотренным нормативными правовыми актами Российской Федерации, Нижегородской области, органов местного самоуправления.</w:t>
      </w:r>
    </w:p>
    <w:p w:rsidR="00EF4257" w:rsidRPr="006B22FD" w:rsidRDefault="003C7F3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.5. В случае наличия на один адрес в соответствии с утвержденной схемой размещения объектов мелкорозничной сети двух и более заявлений уполномоченным органом администраци</w:t>
      </w:r>
      <w:r w:rsidR="00821E60">
        <w:rPr>
          <w:rFonts w:ascii="Times New Roman" w:hAnsi="Times New Roman" w:cs="Times New Roman"/>
          <w:sz w:val="24"/>
          <w:szCs w:val="24"/>
        </w:rPr>
        <w:t>ейВолодарского муниципального округа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проводится аукцион. Порядок проведения аукциона определяется нормативно-правовым актом администрации </w:t>
      </w:r>
      <w:r w:rsidR="00821E60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EF4257" w:rsidRPr="006B22FD">
        <w:rPr>
          <w:rFonts w:ascii="Times New Roman" w:hAnsi="Times New Roman" w:cs="Times New Roman"/>
          <w:sz w:val="24"/>
          <w:szCs w:val="24"/>
        </w:rPr>
        <w:t>в соответствии с правовым актом органов государственной власти Нижегородской области.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Договор без проведения аукциона заключается со следующими субъектами предпринимательской деятельности: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сельхозпроизводителями и членами крестьянского (фермерского) хозяйства (далее - КФХ), где основным ассортиментом (более 70% от количества наименований) является сельскохозяйственная продукция и продукция КФХ;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хозяйствующими субъектами, надлежащим образом исполнявшими свои обязанности по ранее действовавшему договору аренды земельного участка, при размещении на новый срок объекта, ранее располагавшегося на том же земельном участке.</w:t>
      </w:r>
    </w:p>
    <w:p w:rsidR="00EF4257" w:rsidRPr="006B22FD" w:rsidRDefault="003C7F3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.7. После принятия положительных рекомендаций о размещении объекта на МВК заявитель в течение одного месяца представляет дополнительно следующие документы:</w:t>
      </w:r>
    </w:p>
    <w:p w:rsidR="00EF4257" w:rsidRPr="006B22FD" w:rsidRDefault="003C7F3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.7.1. Для размещения палатки, тележки, лотка, автоцистерны: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копии договоров на вывоз твердых коммунальных отходов (при необходимости - снега), жидких отходов со специализированной организацией - при наличии биотуалетов, уборку прилегающей территории;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платежное поручение или квитанцию об оплате за право размещения объекта за срок, на который выдается разрешение.</w:t>
      </w:r>
    </w:p>
    <w:p w:rsidR="00EF4257" w:rsidRPr="006B22FD" w:rsidRDefault="004F0A8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.7.2. Для размещения автомагазина, автолавки, автофургона: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копии договоров на вывоз твердых коммунальных отходов (при необходимости - снега), уборку прилегающей территории;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копию паспорта на транспортное средство, выданного органами управления государственной инспекции безопасности дорожного движения;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платежное поручение или квитанцию об оплате за право размещения объекта за срок, на который выдается разрешение.</w:t>
      </w:r>
    </w:p>
    <w:p w:rsidR="00EF4257" w:rsidRPr="006B22FD" w:rsidRDefault="004F0A8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.7.3. Для размещения бахчевого развала: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копию договора на поставку продукции;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копии договоров на вывоз твердых коммунальных отходов, уборку территории;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 xml:space="preserve">- копию договора на проведение лабораторных исследований поступающих партий бахчевых культур с аккредитованной лабораторией, расположенной на территории </w:t>
      </w:r>
      <w:r w:rsidR="004F0A8F" w:rsidRPr="006B22FD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6B22FD">
        <w:rPr>
          <w:rFonts w:ascii="Times New Roman" w:hAnsi="Times New Roman" w:cs="Times New Roman"/>
          <w:sz w:val="24"/>
          <w:szCs w:val="24"/>
        </w:rPr>
        <w:t>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 xml:space="preserve">- копию документа о поверке </w:t>
      </w:r>
      <w:proofErr w:type="spellStart"/>
      <w:r w:rsidRPr="006B22FD">
        <w:rPr>
          <w:rFonts w:ascii="Times New Roman" w:hAnsi="Times New Roman" w:cs="Times New Roman"/>
          <w:sz w:val="24"/>
          <w:szCs w:val="24"/>
        </w:rPr>
        <w:t>весоизмерительных</w:t>
      </w:r>
      <w:proofErr w:type="spellEnd"/>
      <w:r w:rsidRPr="006B22FD">
        <w:rPr>
          <w:rFonts w:ascii="Times New Roman" w:hAnsi="Times New Roman" w:cs="Times New Roman"/>
          <w:sz w:val="24"/>
          <w:szCs w:val="24"/>
        </w:rPr>
        <w:t xml:space="preserve"> приборов;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платежное поручение или квитанцию об оплате за право размещения объекта за срок, на который выдается разрешение.</w:t>
      </w:r>
    </w:p>
    <w:p w:rsidR="00EF4257" w:rsidRPr="006B22FD" w:rsidRDefault="004F0A8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.7.4. Для размещения киосков, павильонов, летних кафе: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копии договоров на вывоз твердых коммунальных отходов (при необходимости - снега), жидких отходов со специализированной организацией (при наличии биотуалетов), уборку территории;</w:t>
      </w:r>
    </w:p>
    <w:p w:rsidR="00EF4257" w:rsidRPr="006B22FD" w:rsidRDefault="004F0A8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.8. После рассмотрения представленных документов администрация </w:t>
      </w:r>
      <w:r w:rsidR="00821E60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EF4257" w:rsidRPr="006B22FD">
        <w:rPr>
          <w:rFonts w:ascii="Times New Roman" w:hAnsi="Times New Roman" w:cs="Times New Roman"/>
          <w:sz w:val="24"/>
          <w:szCs w:val="24"/>
        </w:rPr>
        <w:t>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на киоски (павильоны, летние кафе) заключает Договор (отказывает в заключени</w:t>
      </w:r>
      <w:proofErr w:type="gramStart"/>
      <w:r w:rsidRPr="006B22F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B22FD">
        <w:rPr>
          <w:rFonts w:ascii="Times New Roman" w:hAnsi="Times New Roman" w:cs="Times New Roman"/>
          <w:sz w:val="24"/>
          <w:szCs w:val="24"/>
        </w:rPr>
        <w:t xml:space="preserve"> договора) с заявителем на размещение киоска (павильона, летнего кафе);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на другие объекты мелкорозничной сети выдает заявителю разрешение (отказывает в выдаче разрешения) на размещение объекта мелкорозничной сети.</w:t>
      </w:r>
    </w:p>
    <w:p w:rsidR="00EF4257" w:rsidRPr="006B22FD" w:rsidRDefault="007A4470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.9. В выдаче разрешения заключени</w:t>
      </w:r>
      <w:r w:rsidR="007F5516">
        <w:rPr>
          <w:rFonts w:ascii="Times New Roman" w:hAnsi="Times New Roman" w:cs="Times New Roman"/>
          <w:sz w:val="24"/>
          <w:szCs w:val="24"/>
        </w:rPr>
        <w:t>я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 договора заявителю отказывается в следующих случаях:</w:t>
      </w:r>
    </w:p>
    <w:p w:rsidR="00EF4257" w:rsidRPr="006B22FD" w:rsidRDefault="007A4470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58"/>
      <w:bookmarkEnd w:id="4"/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.9.1. Заявителем не представлены или представлены не все требуемые документы.</w:t>
      </w:r>
    </w:p>
    <w:p w:rsidR="00EF4257" w:rsidRPr="006B22FD" w:rsidRDefault="007A4470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.9.2. Представленные заявителем документы содержат неполную или неточную информацию.</w:t>
      </w:r>
    </w:p>
    <w:p w:rsidR="00EF4257" w:rsidRPr="006B22FD" w:rsidRDefault="007A4470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60"/>
      <w:bookmarkEnd w:id="5"/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.9.3. Отсутствие свободных мест для размещения объектов мелкорозничной сети, предусмотренных Схемой размещения.</w:t>
      </w:r>
    </w:p>
    <w:p w:rsidR="00EF4257" w:rsidRPr="006B22FD" w:rsidRDefault="007A4470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.10. Разрешения выдаются на срок, указанный заявителем, но не более: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- 1 месяца - для объектов, функционирующих на специализированных новогодних и школьно-письменных базарах;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- 7 месяцев - для объектов, функционирующих в весенне-летний период - с 1 апреля по 1 ноября;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- 1 года - для иных объектов мелкорозничной сети.</w:t>
      </w:r>
    </w:p>
    <w:p w:rsidR="00EF4257" w:rsidRPr="006B22FD" w:rsidRDefault="007A4470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.11. Разрешение не подлежит передаче другим юридическим лицам и индивидуальным предпринимателям.</w:t>
      </w:r>
    </w:p>
    <w:p w:rsidR="00EF4257" w:rsidRPr="006B22FD" w:rsidRDefault="007A4470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.12. Договор на размещение киоска или павильона заключается на срок, указанный заявителем, но не более 5 лет.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Договор на размещение летнего кафе заключается на срок, указанный заявителем, но не более 210 календарных дней в течение 12 последовательных календарных месяцев.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 xml:space="preserve">Действие Договора или разрешения прекращается до истечения срока, на который оно выдано или заключен договор, по просьбе заявителя или по решению администрации </w:t>
      </w:r>
      <w:r w:rsidR="00821E60">
        <w:rPr>
          <w:rFonts w:ascii="Times New Roman" w:hAnsi="Times New Roman" w:cs="Times New Roman"/>
          <w:sz w:val="24"/>
          <w:szCs w:val="24"/>
        </w:rPr>
        <w:t>Володарского муниципального округа.</w:t>
      </w:r>
    </w:p>
    <w:p w:rsidR="00EF4257" w:rsidRPr="006B22FD" w:rsidRDefault="007A4470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.13. Основаниями для досрочного прекращения действия разрешения Договора по решению администрации </w:t>
      </w:r>
      <w:r w:rsidR="00821E60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EF4257" w:rsidRPr="006B22FD">
        <w:rPr>
          <w:rFonts w:ascii="Times New Roman" w:hAnsi="Times New Roman" w:cs="Times New Roman"/>
          <w:sz w:val="24"/>
          <w:szCs w:val="24"/>
        </w:rPr>
        <w:t>являются: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обнаружение недостоверных данных в документах, представленных заявителем для получения разрешения;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наличие зафиксированных уполномоченными контрольными (надзорными) органами в установленном порядке грубых и (или) систематических (более двух раз) нарушений требований нормативных правовых актов, регулирующих торговую деятельность;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 xml:space="preserve">Основанием для досрочного расторжения договора по решению администрации </w:t>
      </w:r>
      <w:r w:rsidR="00821E60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Pr="006B22FD">
        <w:rPr>
          <w:rFonts w:ascii="Times New Roman" w:hAnsi="Times New Roman" w:cs="Times New Roman"/>
          <w:sz w:val="24"/>
          <w:szCs w:val="24"/>
        </w:rPr>
        <w:t>является невнесение платы за размещение киоска (павильона, летнего кафе) более двух раз подряд по истечении установленного договором срока платежа.</w:t>
      </w:r>
    </w:p>
    <w:p w:rsidR="00EF4257" w:rsidRPr="006B22FD" w:rsidRDefault="007A4470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.14. В случае утраты (повреждения) разрешения, изменения режима работы объекта юридическое лицо или индивидуальный предприниматель обязаны в десятидневный срок подать заявление о переоформлении разрешения с приложением соответствующих документов об изменениях и подлинника разрешения (при необходимости, за исключением случая его утраты).</w:t>
      </w:r>
    </w:p>
    <w:p w:rsidR="00EF4257" w:rsidRPr="006B22FD" w:rsidRDefault="007A4470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.15. Решение о переоформлении или мотивированный отказ в переоформлении разрешения администрация </w:t>
      </w:r>
      <w:r w:rsidR="00821E60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EF4257" w:rsidRPr="006B22FD">
        <w:rPr>
          <w:rFonts w:ascii="Times New Roman" w:hAnsi="Times New Roman" w:cs="Times New Roman"/>
          <w:sz w:val="24"/>
          <w:szCs w:val="24"/>
        </w:rPr>
        <w:t>принимает в течение пяти рабочих дней после получения соответствующего заявления.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 xml:space="preserve">Решение о переоформлении разрешения в случае изменения специализации объекта принимается уполномоченным органом администрации </w:t>
      </w:r>
      <w:r w:rsidR="00821E60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Pr="006B22FD">
        <w:rPr>
          <w:rFonts w:ascii="Times New Roman" w:hAnsi="Times New Roman" w:cs="Times New Roman"/>
          <w:sz w:val="24"/>
          <w:szCs w:val="24"/>
        </w:rPr>
        <w:t>на основании положительных рекомендаций МВК.</w:t>
      </w:r>
    </w:p>
    <w:p w:rsidR="00EF4257" w:rsidRPr="006B22FD" w:rsidRDefault="007A4470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.16. </w:t>
      </w:r>
      <w:proofErr w:type="gramStart"/>
      <w:r w:rsidR="00EF4257" w:rsidRPr="006B22FD">
        <w:rPr>
          <w:rFonts w:ascii="Times New Roman" w:hAnsi="Times New Roman" w:cs="Times New Roman"/>
          <w:sz w:val="24"/>
          <w:szCs w:val="24"/>
        </w:rPr>
        <w:t>В случае обращения за переоформлением разрешения при его утрате основанием для продолжения работы объекта до получения</w:t>
      </w:r>
      <w:proofErr w:type="gramEnd"/>
      <w:r w:rsidR="00EF4257" w:rsidRPr="006B22FD">
        <w:rPr>
          <w:rFonts w:ascii="Times New Roman" w:hAnsi="Times New Roman" w:cs="Times New Roman"/>
          <w:sz w:val="24"/>
          <w:szCs w:val="24"/>
        </w:rPr>
        <w:t xml:space="preserve"> переоформленного разрешения является отметка уполномоченного органа администрации </w:t>
      </w:r>
      <w:r w:rsidR="00821E60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EF4257" w:rsidRPr="006B22FD">
        <w:rPr>
          <w:rFonts w:ascii="Times New Roman" w:hAnsi="Times New Roman" w:cs="Times New Roman"/>
          <w:sz w:val="24"/>
          <w:szCs w:val="24"/>
        </w:rPr>
        <w:t>о принятии заявления к рассмотрению, сделанная на копии заявления.</w:t>
      </w:r>
    </w:p>
    <w:p w:rsidR="00EF4257" w:rsidRPr="006B22FD" w:rsidRDefault="007A4470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.17. Разрешение переоформляется на </w:t>
      </w:r>
      <w:proofErr w:type="spellStart"/>
      <w:r w:rsidR="00EF4257" w:rsidRPr="006B22FD">
        <w:rPr>
          <w:rFonts w:ascii="Times New Roman" w:hAnsi="Times New Roman" w:cs="Times New Roman"/>
          <w:sz w:val="24"/>
          <w:szCs w:val="24"/>
        </w:rPr>
        <w:t>неистекший</w:t>
      </w:r>
      <w:proofErr w:type="spellEnd"/>
      <w:r w:rsidR="00EF4257" w:rsidRPr="006B22FD">
        <w:rPr>
          <w:rFonts w:ascii="Times New Roman" w:hAnsi="Times New Roman" w:cs="Times New Roman"/>
          <w:sz w:val="24"/>
          <w:szCs w:val="24"/>
        </w:rPr>
        <w:t xml:space="preserve"> срок его действия.</w:t>
      </w:r>
    </w:p>
    <w:p w:rsidR="00EF4257" w:rsidRPr="006B22FD" w:rsidRDefault="007A4470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92"/>
      <w:bookmarkEnd w:id="6"/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.19. Краткосрочное разрешение на размещение объекта мелкорозничной сети при проведении праздничных меро</w:t>
      </w:r>
      <w:r w:rsidR="007F5516">
        <w:rPr>
          <w:rFonts w:ascii="Times New Roman" w:hAnsi="Times New Roman" w:cs="Times New Roman"/>
          <w:sz w:val="24"/>
          <w:szCs w:val="24"/>
        </w:rPr>
        <w:t>приятий выдается администрациейВолодарского муниципального округа</w:t>
      </w:r>
      <w:r w:rsidR="00EF4257" w:rsidRPr="006B22FD">
        <w:rPr>
          <w:rFonts w:ascii="Times New Roman" w:hAnsi="Times New Roman" w:cs="Times New Roman"/>
          <w:sz w:val="24"/>
          <w:szCs w:val="24"/>
        </w:rPr>
        <w:t>в течение десяти рабочих дней с момента подачи документов заявителем, но не позднее одного рабочего дня до даты проведения мероприятия.</w:t>
      </w:r>
    </w:p>
    <w:p w:rsidR="00EF4257" w:rsidRPr="006B22FD" w:rsidRDefault="007A4470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.19.1. Выдача краткосрочного разрешения осуществляется при условии представления в уполномоченный орган администрации города следующих документов:</w:t>
      </w:r>
    </w:p>
    <w:p w:rsidR="00EF4257" w:rsidRPr="006B22FD" w:rsidRDefault="007A4470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.19.1.1. Юридическим лицам и индивидуальным предпринимателям: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 xml:space="preserve">- заявления в соответствии с </w:t>
      </w:r>
      <w:hyperlink w:anchor="P184" w:history="1">
        <w:r w:rsidR="003959C1" w:rsidRPr="006B22FD">
          <w:rPr>
            <w:rFonts w:ascii="Times New Roman" w:hAnsi="Times New Roman" w:cs="Times New Roman"/>
            <w:sz w:val="24"/>
            <w:szCs w:val="24"/>
          </w:rPr>
          <w:t>подпунктом 4</w:t>
        </w:r>
        <w:r w:rsidRPr="006B22FD">
          <w:rPr>
            <w:rFonts w:ascii="Times New Roman" w:hAnsi="Times New Roman" w:cs="Times New Roman"/>
            <w:sz w:val="24"/>
            <w:szCs w:val="24"/>
          </w:rPr>
          <w:t>.2.1</w:t>
        </w:r>
      </w:hyperlink>
      <w:r w:rsidRPr="006B22FD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копий учредительных документов</w:t>
      </w:r>
      <w:r w:rsidR="00AA65EE" w:rsidRPr="006B22FD">
        <w:rPr>
          <w:rFonts w:ascii="Times New Roman" w:hAnsi="Times New Roman" w:cs="Times New Roman"/>
          <w:sz w:val="24"/>
          <w:szCs w:val="24"/>
        </w:rPr>
        <w:t xml:space="preserve"> и свидетельства о государственной регистрации юридического лица (индивидуального предпринимателя)</w:t>
      </w:r>
      <w:r w:rsidRPr="006B22FD">
        <w:rPr>
          <w:rFonts w:ascii="Times New Roman" w:hAnsi="Times New Roman" w:cs="Times New Roman"/>
          <w:sz w:val="24"/>
          <w:szCs w:val="24"/>
        </w:rPr>
        <w:t>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платежного поручения или квитанции об оплате за право размещения объекта за срок, на который выдается краткосрочное разрешение;</w:t>
      </w:r>
    </w:p>
    <w:p w:rsidR="00EF4257" w:rsidRPr="006B22FD" w:rsidRDefault="003959C1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.19.1.2. Физическим лицам, имеющим личное подсобное хозяйство: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заявления с указанием фамилии, имени, отчества, места жительства заявителя, типа объекта, специализации, режима работы, адреса размещения объекта в соответствии со Схемой размещения, срока, на который заявитель желает получить краткосрочное разрешение;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 xml:space="preserve">- выписки из </w:t>
      </w:r>
      <w:proofErr w:type="spellStart"/>
      <w:r w:rsidRPr="006B22FD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6B22FD">
        <w:rPr>
          <w:rFonts w:ascii="Times New Roman" w:hAnsi="Times New Roman" w:cs="Times New Roman"/>
          <w:sz w:val="24"/>
          <w:szCs w:val="24"/>
        </w:rPr>
        <w:t xml:space="preserve"> книги о составе личного подсобного хозяйства, выданной уполномоченным органом;</w:t>
      </w:r>
    </w:p>
    <w:p w:rsidR="00EF4257" w:rsidRPr="006B22FD" w:rsidRDefault="003959C1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>.19.2. Рекомендаций МВК для выдачи краткосрочных разрешений не требуется, аукцион по размещению объектов мелкорозничной сети на указанный срок не проводится.</w:t>
      </w:r>
    </w:p>
    <w:p w:rsidR="00EF4257" w:rsidRPr="006B22FD" w:rsidRDefault="003959C1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4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.19.3. Администрация </w:t>
      </w:r>
      <w:r w:rsidR="00821E60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отказывает заявителю в выдаче разрешения в случаях, предусмотренных </w:t>
      </w:r>
      <w:hyperlink w:anchor="P258" w:history="1">
        <w:r w:rsidR="00EF4257" w:rsidRPr="006B22FD">
          <w:rPr>
            <w:rFonts w:ascii="Times New Roman" w:hAnsi="Times New Roman" w:cs="Times New Roman"/>
            <w:sz w:val="24"/>
            <w:szCs w:val="24"/>
          </w:rPr>
          <w:t>подпункта</w:t>
        </w:r>
        <w:r w:rsidRPr="006B22FD">
          <w:rPr>
            <w:rFonts w:ascii="Times New Roman" w:hAnsi="Times New Roman" w:cs="Times New Roman"/>
            <w:sz w:val="24"/>
            <w:szCs w:val="24"/>
          </w:rPr>
          <w:t>ми 4</w:t>
        </w:r>
        <w:r w:rsidR="00EF4257" w:rsidRPr="006B22FD">
          <w:rPr>
            <w:rFonts w:ascii="Times New Roman" w:hAnsi="Times New Roman" w:cs="Times New Roman"/>
            <w:sz w:val="24"/>
            <w:szCs w:val="24"/>
          </w:rPr>
          <w:t>.9.1</w:t>
        </w:r>
      </w:hyperlink>
      <w:r w:rsidR="00EF4257" w:rsidRPr="006B22F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60" w:history="1">
        <w:r w:rsidRPr="006B22FD">
          <w:rPr>
            <w:rFonts w:ascii="Times New Roman" w:hAnsi="Times New Roman" w:cs="Times New Roman"/>
            <w:sz w:val="24"/>
            <w:szCs w:val="24"/>
          </w:rPr>
          <w:t>4</w:t>
        </w:r>
        <w:r w:rsidR="00EF4257" w:rsidRPr="006B22FD">
          <w:rPr>
            <w:rFonts w:ascii="Times New Roman" w:hAnsi="Times New Roman" w:cs="Times New Roman"/>
            <w:sz w:val="24"/>
            <w:szCs w:val="24"/>
          </w:rPr>
          <w:t>.9.3</w:t>
        </w:r>
      </w:hyperlink>
      <w:r w:rsidR="00EF4257" w:rsidRPr="006B22FD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EF4257" w:rsidRPr="006B22FD" w:rsidRDefault="00EB43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3959C1" w:rsidRPr="006B22FD">
          <w:rPr>
            <w:rFonts w:ascii="Times New Roman" w:hAnsi="Times New Roman" w:cs="Times New Roman"/>
            <w:sz w:val="24"/>
            <w:szCs w:val="24"/>
          </w:rPr>
          <w:t>4</w:t>
        </w:r>
        <w:r w:rsidR="00EF4257" w:rsidRPr="006B22FD">
          <w:rPr>
            <w:rFonts w:ascii="Times New Roman" w:hAnsi="Times New Roman" w:cs="Times New Roman"/>
            <w:sz w:val="24"/>
            <w:szCs w:val="24"/>
          </w:rPr>
          <w:t>.20</w:t>
        </w:r>
      </w:hyperlink>
      <w:r w:rsidR="00EF4257" w:rsidRPr="006B22FD">
        <w:rPr>
          <w:rFonts w:ascii="Times New Roman" w:hAnsi="Times New Roman" w:cs="Times New Roman"/>
          <w:sz w:val="24"/>
          <w:szCs w:val="24"/>
        </w:rPr>
        <w:t>. Для решения вопросов размещения объектов, выдачи, переоформления разрешения заключения договора уполномоченный орган администрации города не вправе требовать от заявителя документы, не предусмотренные настоящими Правилами.</w:t>
      </w:r>
    </w:p>
    <w:p w:rsidR="00EF4257" w:rsidRPr="006B22FD" w:rsidRDefault="00EB43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3959C1" w:rsidRPr="006B22FD">
          <w:rPr>
            <w:rFonts w:ascii="Times New Roman" w:hAnsi="Times New Roman" w:cs="Times New Roman"/>
            <w:sz w:val="24"/>
            <w:szCs w:val="24"/>
          </w:rPr>
          <w:t>4</w:t>
        </w:r>
        <w:r w:rsidR="00EF4257" w:rsidRPr="006B22FD">
          <w:rPr>
            <w:rFonts w:ascii="Times New Roman" w:hAnsi="Times New Roman" w:cs="Times New Roman"/>
            <w:sz w:val="24"/>
            <w:szCs w:val="24"/>
          </w:rPr>
          <w:t>.21</w:t>
        </w:r>
      </w:hyperlink>
      <w:r w:rsidR="00EF4257" w:rsidRPr="006B22FD">
        <w:rPr>
          <w:rFonts w:ascii="Times New Roman" w:hAnsi="Times New Roman" w:cs="Times New Roman"/>
          <w:sz w:val="24"/>
          <w:szCs w:val="24"/>
        </w:rPr>
        <w:t>. Плата за рассмотрение представленных заявителями документов, а также за выдачу, переоформление разрешения заключения договора не взимается.</w:t>
      </w:r>
    </w:p>
    <w:p w:rsidR="007F5516" w:rsidRDefault="00EF4257" w:rsidP="007F551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 xml:space="preserve">Плата за размещение объектов мелкорозничной сети устанавливается в соответствии с </w:t>
      </w:r>
      <w:hyperlink r:id="rId23" w:history="1">
        <w:r w:rsidRPr="006B22FD">
          <w:rPr>
            <w:rFonts w:ascii="Times New Roman" w:hAnsi="Times New Roman" w:cs="Times New Roman"/>
            <w:sz w:val="24"/>
            <w:szCs w:val="24"/>
          </w:rPr>
          <w:t>Методикой</w:t>
        </w:r>
      </w:hyperlink>
      <w:r w:rsidRPr="006B22FD">
        <w:rPr>
          <w:rFonts w:ascii="Times New Roman" w:hAnsi="Times New Roman" w:cs="Times New Roman"/>
          <w:sz w:val="24"/>
          <w:szCs w:val="24"/>
        </w:rPr>
        <w:t xml:space="preserve">определения начальной цены права размещения нестационарных торговых объектовна </w:t>
      </w:r>
      <w:r w:rsidRPr="006B22FD">
        <w:rPr>
          <w:rFonts w:ascii="Times New Roman" w:hAnsi="Times New Roman" w:cs="Times New Roman"/>
          <w:sz w:val="24"/>
          <w:szCs w:val="24"/>
        </w:rPr>
        <w:lastRenderedPageBreak/>
        <w:t xml:space="preserve">территории </w:t>
      </w:r>
      <w:r w:rsidR="007F5516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Pr="006B22FD">
        <w:rPr>
          <w:rFonts w:ascii="Times New Roman" w:hAnsi="Times New Roman" w:cs="Times New Roman"/>
          <w:sz w:val="24"/>
          <w:szCs w:val="24"/>
        </w:rPr>
        <w:t xml:space="preserve">, утвержденной правовым актом </w:t>
      </w:r>
      <w:r w:rsidR="003959C1" w:rsidRPr="006B22F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F5516">
        <w:rPr>
          <w:rFonts w:ascii="Times New Roman" w:hAnsi="Times New Roman" w:cs="Times New Roman"/>
          <w:sz w:val="24"/>
          <w:szCs w:val="24"/>
        </w:rPr>
        <w:t>Володарского муниципального округа.</w:t>
      </w:r>
    </w:p>
    <w:p w:rsidR="000E0BB6" w:rsidRPr="00B928A5" w:rsidRDefault="000E0BB6" w:rsidP="00B928A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57" w:rsidRDefault="0029715F" w:rsidP="007F5516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F5516">
        <w:rPr>
          <w:rFonts w:ascii="Times New Roman" w:hAnsi="Times New Roman" w:cs="Times New Roman"/>
          <w:b/>
          <w:sz w:val="24"/>
          <w:szCs w:val="24"/>
        </w:rPr>
        <w:t>V</w:t>
      </w:r>
      <w:r w:rsidR="00EF4257" w:rsidRPr="007F5516">
        <w:rPr>
          <w:rFonts w:ascii="Times New Roman" w:hAnsi="Times New Roman" w:cs="Times New Roman"/>
          <w:b/>
          <w:sz w:val="24"/>
          <w:szCs w:val="24"/>
        </w:rPr>
        <w:t>. ТРЕБОВАНИЯ К ОРГАНИЗАЦИИ ЛЕТНЕГО КАФЕ</w:t>
      </w:r>
    </w:p>
    <w:p w:rsidR="004C6A65" w:rsidRPr="007F5516" w:rsidRDefault="004C6A65" w:rsidP="007F5516">
      <w:pPr>
        <w:pStyle w:val="a5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F4257" w:rsidRPr="006B22FD" w:rsidRDefault="0029715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836">
        <w:rPr>
          <w:rFonts w:ascii="Times New Roman" w:hAnsi="Times New Roman" w:cs="Times New Roman"/>
          <w:sz w:val="24"/>
          <w:szCs w:val="24"/>
        </w:rPr>
        <w:t>5</w:t>
      </w:r>
      <w:r w:rsidR="00EF4257" w:rsidRPr="00240836">
        <w:rPr>
          <w:rFonts w:ascii="Times New Roman" w:hAnsi="Times New Roman" w:cs="Times New Roman"/>
          <w:sz w:val="24"/>
          <w:szCs w:val="24"/>
        </w:rPr>
        <w:t>.1. По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 ассортименту реализуемой продукции и конструкционным особенностям летние кафе подразделяют </w:t>
      </w:r>
      <w:proofErr w:type="gramStart"/>
      <w:r w:rsidR="00EF4257" w:rsidRPr="006B22F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F4257" w:rsidRPr="006B22FD">
        <w:rPr>
          <w:rFonts w:ascii="Times New Roman" w:hAnsi="Times New Roman" w:cs="Times New Roman"/>
          <w:sz w:val="24"/>
          <w:szCs w:val="24"/>
        </w:rPr>
        <w:t>: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открытые кафе;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кафе из быстровозводимых конструкций;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кафе с установкой трейлеров;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- специализированные кафе, закусочные по реализации мороженого, шашлыков, беляшей, пирожков, хот-догов.</w:t>
      </w:r>
    </w:p>
    <w:p w:rsidR="00EF4257" w:rsidRPr="006B22FD" w:rsidRDefault="00541256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</w:t>
      </w:r>
      <w:r w:rsidR="00EF4257" w:rsidRPr="006B22FD">
        <w:rPr>
          <w:rFonts w:ascii="Times New Roman" w:hAnsi="Times New Roman" w:cs="Times New Roman"/>
          <w:sz w:val="24"/>
          <w:szCs w:val="24"/>
        </w:rPr>
        <w:t>.2. Деятельность летнего кафе организуется на сезон с 1 апреля по 1 ноября в зависимости от погодных условий.</w:t>
      </w:r>
    </w:p>
    <w:p w:rsidR="00EF4257" w:rsidRPr="006B22FD" w:rsidRDefault="00541256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.3. Летнее кафе размещается </w:t>
      </w:r>
      <w:proofErr w:type="gramStart"/>
      <w:r w:rsidR="00EF4257" w:rsidRPr="006B22F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F4257" w:rsidRPr="006B22FD">
        <w:rPr>
          <w:rFonts w:ascii="Times New Roman" w:hAnsi="Times New Roman" w:cs="Times New Roman"/>
          <w:sz w:val="24"/>
          <w:szCs w:val="24"/>
        </w:rPr>
        <w:t>:</w:t>
      </w:r>
    </w:p>
    <w:p w:rsidR="00EF4257" w:rsidRPr="006B22FD" w:rsidRDefault="00541256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</w:t>
      </w:r>
      <w:r w:rsidR="00EF4257" w:rsidRPr="006B22FD">
        <w:rPr>
          <w:rFonts w:ascii="Times New Roman" w:hAnsi="Times New Roman" w:cs="Times New Roman"/>
          <w:sz w:val="24"/>
          <w:szCs w:val="24"/>
        </w:rPr>
        <w:t>.3.1. Площадке, примыкающей к стационарному торговому объекту или предприятию общественного питания стационарного типа.</w:t>
      </w:r>
    </w:p>
    <w:p w:rsidR="00EF4257" w:rsidRPr="006B22FD" w:rsidRDefault="00541256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5.3.2</w:t>
      </w:r>
      <w:r w:rsidR="00EF4257" w:rsidRPr="006B22FD">
        <w:rPr>
          <w:rFonts w:ascii="Times New Roman" w:hAnsi="Times New Roman" w:cs="Times New Roman"/>
          <w:sz w:val="24"/>
          <w:szCs w:val="24"/>
        </w:rPr>
        <w:t>. Отдельной территории в сезонном объекте питания, оборудованном на базе павильона из легких тентовых конструкций.</w:t>
      </w:r>
    </w:p>
    <w:p w:rsidR="00EF4257" w:rsidRPr="006B22FD" w:rsidRDefault="00541256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</w:t>
      </w:r>
      <w:r w:rsidR="00EF4257" w:rsidRPr="006B22FD">
        <w:rPr>
          <w:rFonts w:ascii="Times New Roman" w:hAnsi="Times New Roman" w:cs="Times New Roman"/>
          <w:sz w:val="24"/>
          <w:szCs w:val="24"/>
        </w:rPr>
        <w:t>.4. Площадка (торговый зал) летнего кафе должна иметь твердое покрытие, оборудована летней мебелью под зонтиками или навесом и содержаться в соответствии с санитарно-эпидемиологическими требованиями.</w:t>
      </w:r>
    </w:p>
    <w:p w:rsidR="00EF4257" w:rsidRPr="006B22FD" w:rsidRDefault="00541256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</w:t>
      </w:r>
      <w:r w:rsidR="00EF4257" w:rsidRPr="006B22FD">
        <w:rPr>
          <w:rFonts w:ascii="Times New Roman" w:hAnsi="Times New Roman" w:cs="Times New Roman"/>
          <w:sz w:val="24"/>
          <w:szCs w:val="24"/>
        </w:rPr>
        <w:t>.5. Основной ассортимент реализуемой продукции в летних кафе - блюда из полуфабрикатов высокой степени готовности и горячие напитки, приготовленные с использованием бутилированной питьевой воды промышленного производства, прохладительные напитки и квас промышленного изготовления; дополнительный - в соответствии с типом организации.</w:t>
      </w:r>
    </w:p>
    <w:p w:rsidR="00EF4257" w:rsidRPr="006B22FD" w:rsidRDefault="00541256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</w:t>
      </w:r>
      <w:r w:rsidR="00EF4257" w:rsidRPr="006B22FD">
        <w:rPr>
          <w:rFonts w:ascii="Times New Roman" w:hAnsi="Times New Roman" w:cs="Times New Roman"/>
          <w:sz w:val="24"/>
          <w:szCs w:val="24"/>
        </w:rPr>
        <w:t>.6. Летнее кафе, организованное при предприятии общественного питания стационарного типа, работает по меню основного предприятия.</w:t>
      </w:r>
    </w:p>
    <w:p w:rsidR="00EF4257" w:rsidRPr="006B22FD" w:rsidRDefault="00541256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</w:t>
      </w:r>
      <w:r w:rsidR="00EF4257" w:rsidRPr="006B22FD">
        <w:rPr>
          <w:rFonts w:ascii="Times New Roman" w:hAnsi="Times New Roman" w:cs="Times New Roman"/>
          <w:sz w:val="24"/>
          <w:szCs w:val="24"/>
        </w:rPr>
        <w:t>.</w:t>
      </w:r>
      <w:r w:rsidRPr="006B22FD">
        <w:rPr>
          <w:rFonts w:ascii="Times New Roman" w:hAnsi="Times New Roman" w:cs="Times New Roman"/>
          <w:sz w:val="24"/>
          <w:szCs w:val="24"/>
        </w:rPr>
        <w:t>7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. Режим работы летнего кафе согласовывается с администрацией </w:t>
      </w:r>
      <w:r w:rsidR="00821E60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EF4257" w:rsidRPr="006B22FD">
        <w:rPr>
          <w:rFonts w:ascii="Times New Roman" w:hAnsi="Times New Roman" w:cs="Times New Roman"/>
          <w:sz w:val="24"/>
          <w:szCs w:val="24"/>
        </w:rPr>
        <w:t>с учетом обеспечения права жителей на спокойное проживание.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Запрещается круглосуточный режим работы летних кафе, расположенных ближе 50 метров от жилых зданий.</w:t>
      </w:r>
    </w:p>
    <w:p w:rsidR="00EF4257" w:rsidRPr="006B22FD" w:rsidRDefault="00541256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5.8</w:t>
      </w:r>
      <w:r w:rsidR="00EF4257" w:rsidRPr="006B22FD">
        <w:rPr>
          <w:rFonts w:ascii="Times New Roman" w:hAnsi="Times New Roman" w:cs="Times New Roman"/>
          <w:sz w:val="24"/>
          <w:szCs w:val="24"/>
        </w:rPr>
        <w:t>. Летние кафе должны размещаться в местах, оборудованных общественными туалетами (в противном случае обязательно наличие биотуалета). Летние кафе должны иметь раковины для мытья рук посетителей.</w:t>
      </w:r>
    </w:p>
    <w:p w:rsidR="00EF4257" w:rsidRPr="006B22FD" w:rsidRDefault="00EF4257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Сброс в открытые водоемы и на территорию неочищенных сточных вод не допускается.</w:t>
      </w:r>
    </w:p>
    <w:p w:rsidR="00EF4257" w:rsidRPr="006B22FD" w:rsidRDefault="00541256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5.9</w:t>
      </w:r>
      <w:r w:rsidR="00EF4257" w:rsidRPr="006B22FD">
        <w:rPr>
          <w:rFonts w:ascii="Times New Roman" w:hAnsi="Times New Roman" w:cs="Times New Roman"/>
          <w:sz w:val="24"/>
          <w:szCs w:val="24"/>
        </w:rPr>
        <w:t>. Для сбора мусора и пищевых отходов следует предусматривать раздельные контейнеры с крышками, установленные на площадках с твердым покрытием, размеры которых превышают площадь основания контейнеров на 1 метр во все стороны. Допускается использование других специальных закрытых конструкций для сбора мусора и пищевых отходов. Площадка мусоросборников располагается на расстоянии не менее 25 метров от жилых домов, площадок для игр и отдыха.</w:t>
      </w:r>
    </w:p>
    <w:p w:rsidR="00EF4257" w:rsidRPr="006B22FD" w:rsidRDefault="00541256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5.10</w:t>
      </w:r>
      <w:r w:rsidR="00EF4257" w:rsidRPr="006B22FD">
        <w:rPr>
          <w:rFonts w:ascii="Times New Roman" w:hAnsi="Times New Roman" w:cs="Times New Roman"/>
          <w:sz w:val="24"/>
          <w:szCs w:val="24"/>
        </w:rPr>
        <w:t>. Летние кафе независимо от форм собственности, мощности, места расположения оборудуются системами внутреннего водопровода и канализации. Водоснабжение осуществляется путем присоединения к централизованной системе водопровода, при его отсутствии оборудуется внутренний водопровод с водозабором из артезианской скважины, колодцев, каптажей.</w:t>
      </w:r>
    </w:p>
    <w:p w:rsidR="00EF4257" w:rsidRPr="006B22FD" w:rsidRDefault="00541256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</w:t>
      </w:r>
      <w:r w:rsidR="00EF4257" w:rsidRPr="006B22FD">
        <w:rPr>
          <w:rFonts w:ascii="Times New Roman" w:hAnsi="Times New Roman" w:cs="Times New Roman"/>
          <w:sz w:val="24"/>
          <w:szCs w:val="24"/>
        </w:rPr>
        <w:t>.</w:t>
      </w:r>
      <w:r w:rsidRPr="006B22FD">
        <w:rPr>
          <w:rFonts w:ascii="Times New Roman" w:hAnsi="Times New Roman" w:cs="Times New Roman"/>
          <w:sz w:val="24"/>
          <w:szCs w:val="24"/>
        </w:rPr>
        <w:t>11</w:t>
      </w:r>
      <w:r w:rsidR="00EF4257" w:rsidRPr="006B22FD">
        <w:rPr>
          <w:rFonts w:ascii="Times New Roman" w:hAnsi="Times New Roman" w:cs="Times New Roman"/>
          <w:sz w:val="24"/>
          <w:szCs w:val="24"/>
        </w:rPr>
        <w:t>. Приготовление блюд на мангалах, жаровнях, решетках в местах отдыха и на улицах организуется в строгом соответствии с требованиями санитарных и противопожарных правил и норм при соблюдении следующих условий:</w:t>
      </w:r>
    </w:p>
    <w:p w:rsidR="00EF4257" w:rsidRPr="006B22FD" w:rsidRDefault="0030719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5.11</w:t>
      </w:r>
      <w:r w:rsidR="00EF4257" w:rsidRPr="006B22FD">
        <w:rPr>
          <w:rFonts w:ascii="Times New Roman" w:hAnsi="Times New Roman" w:cs="Times New Roman"/>
          <w:sz w:val="24"/>
          <w:szCs w:val="24"/>
        </w:rPr>
        <w:t>.1. Изготовление полуфабрикатов должно осуществляться в стационарных организациях, имеющих санитарно-эпидемиологическое заключение.</w:t>
      </w:r>
    </w:p>
    <w:p w:rsidR="00EF4257" w:rsidRPr="006B22FD" w:rsidRDefault="0030719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5.11</w:t>
      </w:r>
      <w:r w:rsidR="00EF4257" w:rsidRPr="006B22FD">
        <w:rPr>
          <w:rFonts w:ascii="Times New Roman" w:hAnsi="Times New Roman" w:cs="Times New Roman"/>
          <w:sz w:val="24"/>
          <w:szCs w:val="24"/>
        </w:rPr>
        <w:t>.2. Наличия ветеринарно-сопроводительных документов на мясные и рыбные полуфабрикаты.</w:t>
      </w:r>
    </w:p>
    <w:p w:rsidR="00EF4257" w:rsidRPr="006B22FD" w:rsidRDefault="0030719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5.11</w:t>
      </w:r>
      <w:r w:rsidR="00EF4257" w:rsidRPr="006B22FD">
        <w:rPr>
          <w:rFonts w:ascii="Times New Roman" w:hAnsi="Times New Roman" w:cs="Times New Roman"/>
          <w:sz w:val="24"/>
          <w:szCs w:val="24"/>
        </w:rPr>
        <w:t>.3. Наличия павильона, подключенного к сетям водопровода и канализации, а также холодильного оборудования для хранения полуфабрикатов.</w:t>
      </w:r>
    </w:p>
    <w:p w:rsidR="00EF4257" w:rsidRPr="006B22FD" w:rsidRDefault="0030719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lastRenderedPageBreak/>
        <w:t>5.11</w:t>
      </w:r>
      <w:r w:rsidR="00EF4257" w:rsidRPr="006B22FD">
        <w:rPr>
          <w:rFonts w:ascii="Times New Roman" w:hAnsi="Times New Roman" w:cs="Times New Roman"/>
          <w:sz w:val="24"/>
          <w:szCs w:val="24"/>
        </w:rPr>
        <w:t>.4. Наличия в базовой организации условий для обработки инвентаря и тары.</w:t>
      </w:r>
    </w:p>
    <w:p w:rsidR="00EF4257" w:rsidRPr="006B22FD" w:rsidRDefault="0030719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5.11</w:t>
      </w:r>
      <w:r w:rsidR="00EF4257" w:rsidRPr="006B22FD">
        <w:rPr>
          <w:rFonts w:ascii="Times New Roman" w:hAnsi="Times New Roman" w:cs="Times New Roman"/>
          <w:sz w:val="24"/>
          <w:szCs w:val="24"/>
        </w:rPr>
        <w:t>.5. Использования для жарки древесины или готового древесного угля, металлических шампуров, а для отпуска продукции - одноразовой посуды и столовых приборов.</w:t>
      </w:r>
    </w:p>
    <w:p w:rsidR="00EF4257" w:rsidRPr="006B22FD" w:rsidRDefault="0030719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5.11</w:t>
      </w:r>
      <w:r w:rsidR="00EF4257" w:rsidRPr="006B22FD">
        <w:rPr>
          <w:rFonts w:ascii="Times New Roman" w:hAnsi="Times New Roman" w:cs="Times New Roman"/>
          <w:sz w:val="24"/>
          <w:szCs w:val="24"/>
        </w:rPr>
        <w:t>.6. Осуществления жарки непосредственно перед реализацией.</w:t>
      </w:r>
    </w:p>
    <w:p w:rsidR="00EF4257" w:rsidRPr="006B22FD" w:rsidRDefault="0030719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5.11</w:t>
      </w:r>
      <w:r w:rsidR="00EF4257" w:rsidRPr="006B22FD">
        <w:rPr>
          <w:rFonts w:ascii="Times New Roman" w:hAnsi="Times New Roman" w:cs="Times New Roman"/>
          <w:sz w:val="24"/>
          <w:szCs w:val="24"/>
        </w:rPr>
        <w:t>.7. Наличия у работников личной медицинской книжки установленного образца с отметками о прохождении необходимых обследований, результатов лабораторных исследований, прохождении профессиональной подготовки и аттестации.</w:t>
      </w:r>
    </w:p>
    <w:p w:rsidR="00EF4257" w:rsidRPr="006B22FD" w:rsidRDefault="0030719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5.11</w:t>
      </w:r>
      <w:r w:rsidR="00EF4257" w:rsidRPr="006B22FD">
        <w:rPr>
          <w:rFonts w:ascii="Times New Roman" w:hAnsi="Times New Roman" w:cs="Times New Roman"/>
          <w:sz w:val="24"/>
          <w:szCs w:val="24"/>
        </w:rPr>
        <w:t>.8. Наличия условий для соблюдения работниками правил личной гигиены.</w:t>
      </w:r>
    </w:p>
    <w:p w:rsidR="00EF4257" w:rsidRPr="006B22FD" w:rsidRDefault="0030719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5.12</w:t>
      </w:r>
      <w:r w:rsidR="00EF4257" w:rsidRPr="006B22FD">
        <w:rPr>
          <w:rFonts w:ascii="Times New Roman" w:hAnsi="Times New Roman" w:cs="Times New Roman"/>
          <w:sz w:val="24"/>
          <w:szCs w:val="24"/>
        </w:rPr>
        <w:t>. Разведение открытого огня разрешается под контролем обслуживающего персонала</w:t>
      </w:r>
      <w:r w:rsidRPr="006B22FD">
        <w:rPr>
          <w:rFonts w:ascii="Times New Roman" w:hAnsi="Times New Roman" w:cs="Times New Roman"/>
          <w:sz w:val="24"/>
          <w:szCs w:val="24"/>
        </w:rPr>
        <w:t>,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 в пределах установленных нормами проектирования противопожарных расстояний, но не ближе 50 метров до зданий и сооружений.</w:t>
      </w:r>
    </w:p>
    <w:p w:rsidR="00EF4257" w:rsidRPr="006B22FD" w:rsidRDefault="0030719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5.13</w:t>
      </w:r>
      <w:r w:rsidR="00EF4257" w:rsidRPr="006B22FD">
        <w:rPr>
          <w:rFonts w:ascii="Times New Roman" w:hAnsi="Times New Roman" w:cs="Times New Roman"/>
          <w:sz w:val="24"/>
          <w:szCs w:val="24"/>
        </w:rPr>
        <w:t>. Горячие готовые изделия (чебуреки, беляши, пирожки и т.п.) могут отпускаться из изотермических емкостей.</w:t>
      </w:r>
    </w:p>
    <w:p w:rsidR="007F5516" w:rsidRDefault="0030719F" w:rsidP="005818F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5.14</w:t>
      </w:r>
      <w:r w:rsidR="00EF4257" w:rsidRPr="006B22FD">
        <w:rPr>
          <w:rFonts w:ascii="Times New Roman" w:hAnsi="Times New Roman" w:cs="Times New Roman"/>
          <w:sz w:val="24"/>
          <w:szCs w:val="24"/>
        </w:rPr>
        <w:t>. Запрещается повторно разогревать и реализовывать готовые кулинарные изделия на следующий день.</w:t>
      </w:r>
    </w:p>
    <w:p w:rsidR="005818F4" w:rsidRPr="00D94617" w:rsidRDefault="005818F4" w:rsidP="005818F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4257" w:rsidRPr="00D94617" w:rsidRDefault="003071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VI</w:t>
      </w:r>
      <w:r w:rsidR="00EF4257" w:rsidRPr="00D94617">
        <w:rPr>
          <w:rFonts w:ascii="Times New Roman" w:hAnsi="Times New Roman" w:cs="Times New Roman"/>
          <w:sz w:val="24"/>
          <w:szCs w:val="24"/>
        </w:rPr>
        <w:t>. ТРЕБОВАНИЯ К ПЕРЕДВИЖНЫМ ОБЪЕКТАМ ОБЩЕСТВЕННОГО</w:t>
      </w:r>
    </w:p>
    <w:p w:rsidR="00EF4257" w:rsidRPr="00D94617" w:rsidRDefault="00EF42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ПИТАНИЯ БЫСТРОГО ОБСЛУЖИВАНИЯ</w:t>
      </w:r>
    </w:p>
    <w:p w:rsidR="00EF4257" w:rsidRPr="006B22FD" w:rsidRDefault="0030719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90">
        <w:rPr>
          <w:rFonts w:ascii="Times New Roman" w:hAnsi="Times New Roman" w:cs="Times New Roman"/>
          <w:sz w:val="24"/>
          <w:szCs w:val="24"/>
        </w:rPr>
        <w:t>6</w:t>
      </w:r>
      <w:r w:rsidR="00EF4257" w:rsidRPr="00B91D90">
        <w:rPr>
          <w:rFonts w:ascii="Times New Roman" w:hAnsi="Times New Roman" w:cs="Times New Roman"/>
          <w:sz w:val="24"/>
          <w:szCs w:val="24"/>
        </w:rPr>
        <w:t>.1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. При отсутствии централизованного водоснабжения и централизованной системы канализации на передвижные объекты общественного питания быстрого обслуживания обеспечивается бесперебойная доставка (2 - 3 раза в день) воды, отвечающей требованиям к качеству воды централизованного водоснабжения по </w:t>
      </w:r>
      <w:hyperlink r:id="rId24" w:history="1">
        <w:r w:rsidR="00EF4257" w:rsidRPr="006B22FD">
          <w:rPr>
            <w:rFonts w:ascii="Times New Roman" w:hAnsi="Times New Roman" w:cs="Times New Roman"/>
            <w:sz w:val="24"/>
            <w:szCs w:val="24"/>
          </w:rPr>
          <w:t>СанПиН 2.1.4.1074-01</w:t>
        </w:r>
      </w:hyperlink>
      <w:r w:rsidR="00EF4257" w:rsidRPr="006B22FD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="00EF4257" w:rsidRPr="006B22FD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="00EF4257" w:rsidRPr="006B22FD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="00EF4257" w:rsidRPr="006B22FD">
          <w:rPr>
            <w:rFonts w:ascii="Times New Roman" w:hAnsi="Times New Roman" w:cs="Times New Roman"/>
            <w:sz w:val="24"/>
            <w:szCs w:val="24"/>
          </w:rPr>
          <w:t xml:space="preserve"> 51232-98</w:t>
        </w:r>
      </w:hyperlink>
      <w:r w:rsidR="00EF4257" w:rsidRPr="006B22FD">
        <w:rPr>
          <w:rFonts w:ascii="Times New Roman" w:hAnsi="Times New Roman" w:cs="Times New Roman"/>
          <w:sz w:val="24"/>
          <w:szCs w:val="24"/>
        </w:rPr>
        <w:t>, а также обеспечивается вывоз стоков с последующей дезинфекцией емкостей для питьевой воды и емкостей для стоков.</w:t>
      </w:r>
    </w:p>
    <w:p w:rsidR="00EF4257" w:rsidRPr="006B22FD" w:rsidRDefault="0030719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6</w:t>
      </w:r>
      <w:r w:rsidR="00EF4257" w:rsidRPr="006B22FD">
        <w:rPr>
          <w:rFonts w:ascii="Times New Roman" w:hAnsi="Times New Roman" w:cs="Times New Roman"/>
          <w:sz w:val="24"/>
          <w:szCs w:val="24"/>
        </w:rPr>
        <w:t>.2. Передвижные объекты общественного питания быстрого обслуживания должны быть оборудованы электро</w:t>
      </w:r>
      <w:r w:rsidR="00717048" w:rsidRPr="006B22FD">
        <w:rPr>
          <w:rFonts w:ascii="Times New Roman" w:hAnsi="Times New Roman" w:cs="Times New Roman"/>
          <w:sz w:val="24"/>
          <w:szCs w:val="24"/>
        </w:rPr>
        <w:t>-</w:t>
      </w:r>
      <w:r w:rsidR="00EF4257" w:rsidRPr="006B22FD">
        <w:rPr>
          <w:rFonts w:ascii="Times New Roman" w:hAnsi="Times New Roman" w:cs="Times New Roman"/>
          <w:sz w:val="24"/>
          <w:szCs w:val="24"/>
        </w:rPr>
        <w:t>водонагревателями с кранами для мытья рук.</w:t>
      </w:r>
    </w:p>
    <w:p w:rsidR="00EF4257" w:rsidRPr="006B22FD" w:rsidRDefault="0030719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6</w:t>
      </w:r>
      <w:r w:rsidR="00EF4257" w:rsidRPr="006B22FD">
        <w:rPr>
          <w:rFonts w:ascii="Times New Roman" w:hAnsi="Times New Roman" w:cs="Times New Roman"/>
          <w:sz w:val="24"/>
          <w:szCs w:val="24"/>
        </w:rPr>
        <w:t>.3. В ассортимент реализуемой продукции включаются готовые пищевые продукты промышленного производства, изделия из полуфабрикатов высокой степени готовности.</w:t>
      </w:r>
    </w:p>
    <w:p w:rsidR="00EF4257" w:rsidRPr="006B22FD" w:rsidRDefault="0030719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6</w:t>
      </w:r>
      <w:r w:rsidR="00EF4257" w:rsidRPr="006B22FD">
        <w:rPr>
          <w:rFonts w:ascii="Times New Roman" w:hAnsi="Times New Roman" w:cs="Times New Roman"/>
          <w:sz w:val="24"/>
          <w:szCs w:val="24"/>
        </w:rPr>
        <w:t>.4. Для обслуживания потребителей используются одноразовая посуда, а также гигиенические салфетки для рук.</w:t>
      </w:r>
    </w:p>
    <w:p w:rsidR="00EF4257" w:rsidRPr="006B22FD" w:rsidRDefault="0030719F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6</w:t>
      </w:r>
      <w:r w:rsidR="00EF4257" w:rsidRPr="006B22FD">
        <w:rPr>
          <w:rFonts w:ascii="Times New Roman" w:hAnsi="Times New Roman" w:cs="Times New Roman"/>
          <w:sz w:val="24"/>
          <w:szCs w:val="24"/>
        </w:rPr>
        <w:t>.5. Приготовление горячих напитков и готовых блюд быстрого приготовления осуществляется с использованием бутилированной питьевой воды промышленного производства, отвечающей гигиеническим требованиям санитарных правил.</w:t>
      </w:r>
    </w:p>
    <w:p w:rsidR="00EF4257" w:rsidRPr="006B22FD" w:rsidRDefault="00717048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6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.6. На торговых точках регулярно проводится санитарная </w:t>
      </w:r>
      <w:r w:rsidRPr="006B22FD">
        <w:rPr>
          <w:rFonts w:ascii="Times New Roman" w:hAnsi="Times New Roman" w:cs="Times New Roman"/>
          <w:sz w:val="24"/>
          <w:szCs w:val="24"/>
        </w:rPr>
        <w:t>обработка,</w:t>
      </w:r>
      <w:r w:rsidR="00EF4257" w:rsidRPr="006B22FD">
        <w:rPr>
          <w:rFonts w:ascii="Times New Roman" w:hAnsi="Times New Roman" w:cs="Times New Roman"/>
          <w:sz w:val="24"/>
          <w:szCs w:val="24"/>
        </w:rPr>
        <w:t xml:space="preserve"> и обеспечиваются условия для соблюдения персоналом правил личной гигиены в соответствии с требованиями санитарных правил.</w:t>
      </w:r>
    </w:p>
    <w:p w:rsidR="00EF4257" w:rsidRPr="006B22FD" w:rsidRDefault="00717048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6</w:t>
      </w:r>
      <w:r w:rsidR="00EF4257" w:rsidRPr="006B22FD">
        <w:rPr>
          <w:rFonts w:ascii="Times New Roman" w:hAnsi="Times New Roman" w:cs="Times New Roman"/>
          <w:sz w:val="24"/>
          <w:szCs w:val="24"/>
        </w:rPr>
        <w:t>.7. Персонал объекта питания быстрого обслуживания обеспечивается туалетом, расположенным в радиусе не более 100 метров от рабочего места, на основании заключаемых договоров с близлежащими организациями, оборудованными туалетами.</w:t>
      </w:r>
    </w:p>
    <w:p w:rsidR="006B22FD" w:rsidRDefault="00717048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2FD">
        <w:rPr>
          <w:rFonts w:ascii="Times New Roman" w:hAnsi="Times New Roman" w:cs="Times New Roman"/>
          <w:sz w:val="24"/>
          <w:szCs w:val="24"/>
        </w:rPr>
        <w:t>6</w:t>
      </w:r>
      <w:r w:rsidR="00EF4257" w:rsidRPr="006B22FD">
        <w:rPr>
          <w:rFonts w:ascii="Times New Roman" w:hAnsi="Times New Roman" w:cs="Times New Roman"/>
          <w:sz w:val="24"/>
          <w:szCs w:val="24"/>
        </w:rPr>
        <w:t>.8. Для сбора мусора устанавливаются емкости (сборники с одноразовыми пакетами) с последующим своевременным его удалением.</w:t>
      </w:r>
    </w:p>
    <w:p w:rsidR="006B22FD" w:rsidRDefault="006B22FD" w:rsidP="006B22FD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6B22FD" w:rsidSect="00B35EC2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F4257" w:rsidRPr="00D94617" w:rsidRDefault="00EF425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B22FD" w:rsidRDefault="00EF4257" w:rsidP="006B22F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 xml:space="preserve">к Правилам работы объектовмелкорозничной сети </w:t>
      </w:r>
    </w:p>
    <w:p w:rsidR="00EF4257" w:rsidRPr="00D94617" w:rsidRDefault="00EF4257" w:rsidP="00AF4D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натерритории</w:t>
      </w:r>
      <w:r w:rsidR="00AF4D3F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</w:p>
    <w:p w:rsidR="00AF4D3F" w:rsidRDefault="00AF4D3F" w:rsidP="006B2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F4D3F" w:rsidRDefault="00AF4D3F" w:rsidP="006B2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F4257" w:rsidRPr="00D94617" w:rsidRDefault="00EF4257" w:rsidP="006B2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717048" w:rsidRPr="00D94617">
        <w:rPr>
          <w:rFonts w:ascii="Times New Roman" w:hAnsi="Times New Roman" w:cs="Times New Roman"/>
          <w:sz w:val="24"/>
          <w:szCs w:val="24"/>
        </w:rPr>
        <w:t>__________</w:t>
      </w:r>
    </w:p>
    <w:p w:rsidR="00EF4257" w:rsidRPr="00D94617" w:rsidRDefault="00EF4257" w:rsidP="006B2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F4257" w:rsidRPr="00D94617" w:rsidRDefault="00EF4257" w:rsidP="006B2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 xml:space="preserve">РАЗРЕШЕНИЕ </w:t>
      </w:r>
      <w:r w:rsidR="00B928A5">
        <w:rPr>
          <w:rFonts w:ascii="Times New Roman" w:hAnsi="Times New Roman" w:cs="Times New Roman"/>
          <w:sz w:val="24"/>
          <w:szCs w:val="24"/>
        </w:rPr>
        <w:t>№</w:t>
      </w:r>
      <w:r w:rsidRPr="00D94617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EF4257" w:rsidRPr="00D94617" w:rsidRDefault="00EF4257" w:rsidP="007170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F4257" w:rsidRPr="00D94617" w:rsidRDefault="00EF4257" w:rsidP="007170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срок действия с "__" _______ 20_ годапо "__" _______ 20_ года</w:t>
      </w:r>
    </w:p>
    <w:p w:rsidR="00EF4257" w:rsidRPr="00D94617" w:rsidRDefault="00EF4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22FD" w:rsidRDefault="00EF4257" w:rsidP="006B22F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на размещение объекта мелкорозничной сетина территории</w:t>
      </w:r>
      <w:r w:rsidR="00AF4D3F">
        <w:rPr>
          <w:rFonts w:ascii="Times New Roman" w:hAnsi="Times New Roman" w:cs="Times New Roman"/>
          <w:sz w:val="24"/>
          <w:szCs w:val="24"/>
        </w:rPr>
        <w:t>Володарского муниципального округа.</w:t>
      </w:r>
    </w:p>
    <w:p w:rsidR="00717048" w:rsidRPr="00D94617" w:rsidRDefault="00EF4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 xml:space="preserve">Разрешениевыдано </w:t>
      </w:r>
    </w:p>
    <w:p w:rsidR="00EF4257" w:rsidRPr="00D94617" w:rsidRDefault="00EF4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__</w:t>
      </w:r>
      <w:r w:rsidR="00717048" w:rsidRPr="00D94617">
        <w:rPr>
          <w:rFonts w:ascii="Times New Roman" w:hAnsi="Times New Roman" w:cs="Times New Roman"/>
          <w:sz w:val="24"/>
          <w:szCs w:val="24"/>
        </w:rPr>
        <w:t>____</w:t>
      </w:r>
      <w:r w:rsidRPr="00D9461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6B22FD">
        <w:rPr>
          <w:rFonts w:ascii="Times New Roman" w:hAnsi="Times New Roman" w:cs="Times New Roman"/>
          <w:sz w:val="24"/>
          <w:szCs w:val="24"/>
        </w:rPr>
        <w:t>_________________</w:t>
      </w:r>
      <w:r w:rsidRPr="00D94617">
        <w:rPr>
          <w:rFonts w:ascii="Times New Roman" w:hAnsi="Times New Roman" w:cs="Times New Roman"/>
          <w:sz w:val="24"/>
          <w:szCs w:val="24"/>
        </w:rPr>
        <w:t>_____________________</w:t>
      </w:r>
    </w:p>
    <w:p w:rsidR="00EF4257" w:rsidRPr="00D94617" w:rsidRDefault="00EF4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для юридических лиц - наименование и юридический адрес,</w:t>
      </w:r>
    </w:p>
    <w:p w:rsidR="00EF4257" w:rsidRPr="00D94617" w:rsidRDefault="00EF4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________</w:t>
      </w:r>
      <w:r w:rsidR="006B22FD">
        <w:rPr>
          <w:rFonts w:ascii="Times New Roman" w:hAnsi="Times New Roman" w:cs="Times New Roman"/>
          <w:sz w:val="24"/>
          <w:szCs w:val="24"/>
        </w:rPr>
        <w:t>______________</w:t>
      </w:r>
      <w:r w:rsidRPr="00D9461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EF4257" w:rsidRPr="00D94617" w:rsidRDefault="00EF4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ИНН, для индивидуального предпринимателя - фамилия, имя, отчество,</w:t>
      </w:r>
    </w:p>
    <w:p w:rsidR="00EF4257" w:rsidRPr="00D94617" w:rsidRDefault="00EF4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__________</w:t>
      </w:r>
      <w:r w:rsidR="006B22FD">
        <w:rPr>
          <w:rFonts w:ascii="Times New Roman" w:hAnsi="Times New Roman" w:cs="Times New Roman"/>
          <w:sz w:val="24"/>
          <w:szCs w:val="24"/>
        </w:rPr>
        <w:t>______________</w:t>
      </w:r>
      <w:r w:rsidRPr="00D9461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EF4257" w:rsidRPr="00D94617" w:rsidRDefault="00B928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EF4257" w:rsidRPr="00D94617">
        <w:rPr>
          <w:rFonts w:ascii="Times New Roman" w:hAnsi="Times New Roman" w:cs="Times New Roman"/>
          <w:sz w:val="24"/>
          <w:szCs w:val="24"/>
        </w:rPr>
        <w:t xml:space="preserve"> свидетельства о государственной регистрации, дата его выдачи</w:t>
      </w:r>
    </w:p>
    <w:p w:rsidR="00EF4257" w:rsidRPr="00D94617" w:rsidRDefault="00EF4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6B22FD">
        <w:rPr>
          <w:rFonts w:ascii="Times New Roman" w:hAnsi="Times New Roman" w:cs="Times New Roman"/>
          <w:sz w:val="24"/>
          <w:szCs w:val="24"/>
        </w:rPr>
        <w:t>______________</w:t>
      </w:r>
      <w:r w:rsidRPr="00D94617">
        <w:rPr>
          <w:rFonts w:ascii="Times New Roman" w:hAnsi="Times New Roman" w:cs="Times New Roman"/>
          <w:sz w:val="24"/>
          <w:szCs w:val="24"/>
        </w:rPr>
        <w:t>_____________</w:t>
      </w:r>
    </w:p>
    <w:p w:rsidR="00EF4257" w:rsidRPr="00D94617" w:rsidRDefault="00EF4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и наименование зарегистрировавшего органа, ИНН</w:t>
      </w:r>
    </w:p>
    <w:p w:rsidR="00EF4257" w:rsidRPr="00D94617" w:rsidRDefault="00EF4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Тип объекта _______________________________________</w:t>
      </w:r>
      <w:r w:rsidR="006B22FD">
        <w:rPr>
          <w:rFonts w:ascii="Times New Roman" w:hAnsi="Times New Roman" w:cs="Times New Roman"/>
          <w:sz w:val="24"/>
          <w:szCs w:val="24"/>
        </w:rPr>
        <w:t>_______________</w:t>
      </w:r>
      <w:r w:rsidRPr="00D94617">
        <w:rPr>
          <w:rFonts w:ascii="Times New Roman" w:hAnsi="Times New Roman" w:cs="Times New Roman"/>
          <w:sz w:val="24"/>
          <w:szCs w:val="24"/>
        </w:rPr>
        <w:t>_______________</w:t>
      </w:r>
    </w:p>
    <w:p w:rsidR="00717048" w:rsidRPr="00D94617" w:rsidRDefault="00EF4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 xml:space="preserve">Адрес местаосуществлениядеятельности </w:t>
      </w:r>
    </w:p>
    <w:p w:rsidR="00EF4257" w:rsidRPr="00D94617" w:rsidRDefault="00717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__________</w:t>
      </w:r>
      <w:r w:rsidR="00EF4257" w:rsidRPr="00D94617">
        <w:rPr>
          <w:rFonts w:ascii="Times New Roman" w:hAnsi="Times New Roman" w:cs="Times New Roman"/>
          <w:sz w:val="24"/>
          <w:szCs w:val="24"/>
        </w:rPr>
        <w:t>____________________________</w:t>
      </w:r>
      <w:r w:rsidR="006B22FD">
        <w:rPr>
          <w:rFonts w:ascii="Times New Roman" w:hAnsi="Times New Roman" w:cs="Times New Roman"/>
          <w:sz w:val="24"/>
          <w:szCs w:val="24"/>
        </w:rPr>
        <w:t>_________________</w:t>
      </w:r>
      <w:r w:rsidR="00EF4257" w:rsidRPr="00D9461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F4257" w:rsidRPr="00D94617" w:rsidRDefault="00EF4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Специализация _______________</w:t>
      </w:r>
      <w:r w:rsidR="006B22FD">
        <w:rPr>
          <w:rFonts w:ascii="Times New Roman" w:hAnsi="Times New Roman" w:cs="Times New Roman"/>
          <w:sz w:val="24"/>
          <w:szCs w:val="24"/>
        </w:rPr>
        <w:t>______________</w:t>
      </w:r>
      <w:r w:rsidRPr="00D9461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F4257" w:rsidRPr="00D94617" w:rsidRDefault="00EF4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Режим работы _____________</w:t>
      </w:r>
      <w:r w:rsidR="006B22FD">
        <w:rPr>
          <w:rFonts w:ascii="Times New Roman" w:hAnsi="Times New Roman" w:cs="Times New Roman"/>
          <w:sz w:val="24"/>
          <w:szCs w:val="24"/>
        </w:rPr>
        <w:t>______________</w:t>
      </w:r>
      <w:r w:rsidRPr="00D9461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F4257" w:rsidRPr="00D94617" w:rsidRDefault="00EF4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Выдано на основании:решения межведомственной комиссии в сфере потребительского рынка</w:t>
      </w:r>
    </w:p>
    <w:p w:rsidR="00EF4257" w:rsidRPr="00D94617" w:rsidRDefault="007170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Протокол №</w:t>
      </w:r>
      <w:r w:rsidR="00EF4257" w:rsidRPr="00D94617"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gramStart"/>
      <w:r w:rsidR="00EF4257" w:rsidRPr="00D9461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F4257" w:rsidRPr="00D94617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EF4257" w:rsidRDefault="00EF42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4D3F" w:rsidRDefault="00AF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4D3F" w:rsidRPr="00D94617" w:rsidRDefault="00AF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6A65" w:rsidRDefault="004C6A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EF4257" w:rsidRPr="00D94617" w:rsidRDefault="004C6A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экономического развития</w:t>
      </w:r>
      <w:r w:rsidR="006B22FD" w:rsidRPr="004C6A65">
        <w:rPr>
          <w:rFonts w:ascii="Times New Roman" w:hAnsi="Times New Roman" w:cs="Times New Roman"/>
          <w:sz w:val="24"/>
          <w:szCs w:val="24"/>
        </w:rPr>
        <w:tab/>
      </w:r>
      <w:r w:rsidR="006B22FD" w:rsidRPr="004C6A65">
        <w:rPr>
          <w:rFonts w:ascii="Times New Roman" w:hAnsi="Times New Roman" w:cs="Times New Roman"/>
          <w:sz w:val="24"/>
          <w:szCs w:val="24"/>
        </w:rPr>
        <w:tab/>
      </w:r>
      <w:r w:rsidR="006B22FD" w:rsidRPr="004C6A65">
        <w:rPr>
          <w:rFonts w:ascii="Times New Roman" w:hAnsi="Times New Roman" w:cs="Times New Roman"/>
          <w:sz w:val="24"/>
          <w:szCs w:val="24"/>
        </w:rPr>
        <w:tab/>
      </w:r>
      <w:r w:rsidR="006B22FD" w:rsidRPr="004C6A65">
        <w:rPr>
          <w:rFonts w:ascii="Times New Roman" w:hAnsi="Times New Roman" w:cs="Times New Roman"/>
          <w:sz w:val="24"/>
          <w:szCs w:val="24"/>
        </w:rPr>
        <w:tab/>
      </w:r>
      <w:r w:rsidR="00EF4257" w:rsidRPr="004C6A65">
        <w:rPr>
          <w:rFonts w:ascii="Times New Roman" w:hAnsi="Times New Roman" w:cs="Times New Roman"/>
          <w:sz w:val="24"/>
          <w:szCs w:val="24"/>
        </w:rPr>
        <w:t>_</w:t>
      </w:r>
      <w:r w:rsidR="006B22FD" w:rsidRPr="004C6A65">
        <w:rPr>
          <w:rFonts w:ascii="Times New Roman" w:hAnsi="Times New Roman" w:cs="Times New Roman"/>
          <w:sz w:val="24"/>
          <w:szCs w:val="24"/>
        </w:rPr>
        <w:t>__________</w:t>
      </w:r>
      <w:r w:rsidR="00EF4257" w:rsidRPr="004C6A65">
        <w:rPr>
          <w:rFonts w:ascii="Times New Roman" w:hAnsi="Times New Roman" w:cs="Times New Roman"/>
          <w:sz w:val="24"/>
          <w:szCs w:val="24"/>
        </w:rPr>
        <w:t>______________ /____________/</w:t>
      </w:r>
    </w:p>
    <w:p w:rsidR="00EF4257" w:rsidRDefault="00EF4257" w:rsidP="00AF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подпись</w:t>
      </w:r>
      <w:r w:rsidR="006B22FD">
        <w:rPr>
          <w:rFonts w:ascii="Times New Roman" w:hAnsi="Times New Roman" w:cs="Times New Roman"/>
          <w:sz w:val="24"/>
          <w:szCs w:val="24"/>
        </w:rPr>
        <w:tab/>
      </w:r>
      <w:r w:rsidR="006B22FD">
        <w:rPr>
          <w:rFonts w:ascii="Times New Roman" w:hAnsi="Times New Roman" w:cs="Times New Roman"/>
          <w:sz w:val="24"/>
          <w:szCs w:val="24"/>
        </w:rPr>
        <w:tab/>
      </w:r>
      <w:bookmarkStart w:id="7" w:name="_GoBack"/>
      <w:bookmarkEnd w:id="7"/>
      <w:r w:rsidR="00AF4D3F">
        <w:rPr>
          <w:rFonts w:ascii="Times New Roman" w:hAnsi="Times New Roman" w:cs="Times New Roman"/>
          <w:sz w:val="24"/>
          <w:szCs w:val="24"/>
        </w:rPr>
        <w:t>ФИО</w:t>
      </w:r>
    </w:p>
    <w:p w:rsidR="00AF4D3F" w:rsidRDefault="00AF4D3F" w:rsidP="00AF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4D3F" w:rsidRPr="00D94617" w:rsidRDefault="00AF4D3F" w:rsidP="00AF4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5FFF" w:rsidRPr="00D94617" w:rsidRDefault="00FF5FFF" w:rsidP="006B22FD">
      <w:pPr>
        <w:pStyle w:val="ConsPlusNonformat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D94617">
        <w:rPr>
          <w:rFonts w:ascii="Times New Roman" w:hAnsi="Times New Roman" w:cs="Times New Roman"/>
          <w:sz w:val="24"/>
          <w:szCs w:val="24"/>
        </w:rPr>
        <w:t>МП</w:t>
      </w:r>
    </w:p>
    <w:sectPr w:rsidR="00FF5FFF" w:rsidRPr="00D94617" w:rsidSect="00B35E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4257"/>
    <w:rsid w:val="000C299C"/>
    <w:rsid w:val="000E0BB6"/>
    <w:rsid w:val="001B660E"/>
    <w:rsid w:val="00233281"/>
    <w:rsid w:val="00240836"/>
    <w:rsid w:val="00241174"/>
    <w:rsid w:val="0029715F"/>
    <w:rsid w:val="0030719F"/>
    <w:rsid w:val="003162F2"/>
    <w:rsid w:val="003726B6"/>
    <w:rsid w:val="003959C1"/>
    <w:rsid w:val="003C11CE"/>
    <w:rsid w:val="003C7F37"/>
    <w:rsid w:val="00445FA9"/>
    <w:rsid w:val="004C6A65"/>
    <w:rsid w:val="004F0A8C"/>
    <w:rsid w:val="004F0A8F"/>
    <w:rsid w:val="0050197B"/>
    <w:rsid w:val="00541256"/>
    <w:rsid w:val="00553FE5"/>
    <w:rsid w:val="005818F4"/>
    <w:rsid w:val="005A4DB4"/>
    <w:rsid w:val="006A4D5B"/>
    <w:rsid w:val="006A5D63"/>
    <w:rsid w:val="006B22FD"/>
    <w:rsid w:val="00717048"/>
    <w:rsid w:val="007A4470"/>
    <w:rsid w:val="007F5516"/>
    <w:rsid w:val="00821E60"/>
    <w:rsid w:val="00872FD8"/>
    <w:rsid w:val="008F484C"/>
    <w:rsid w:val="008F5C49"/>
    <w:rsid w:val="00911181"/>
    <w:rsid w:val="00922D7A"/>
    <w:rsid w:val="00942903"/>
    <w:rsid w:val="009D48D2"/>
    <w:rsid w:val="00A57170"/>
    <w:rsid w:val="00AA65EE"/>
    <w:rsid w:val="00AD150E"/>
    <w:rsid w:val="00AF4D3F"/>
    <w:rsid w:val="00AF6265"/>
    <w:rsid w:val="00B35EC2"/>
    <w:rsid w:val="00B83973"/>
    <w:rsid w:val="00B91D90"/>
    <w:rsid w:val="00B928A5"/>
    <w:rsid w:val="00BF271E"/>
    <w:rsid w:val="00C45536"/>
    <w:rsid w:val="00CB7B4D"/>
    <w:rsid w:val="00CE3854"/>
    <w:rsid w:val="00D02D69"/>
    <w:rsid w:val="00D14ADB"/>
    <w:rsid w:val="00D3795D"/>
    <w:rsid w:val="00D4112A"/>
    <w:rsid w:val="00D94617"/>
    <w:rsid w:val="00EB4357"/>
    <w:rsid w:val="00EF4257"/>
    <w:rsid w:val="00FE0E23"/>
    <w:rsid w:val="00FF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5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425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425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F425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F425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F425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F425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F4257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rsid w:val="00C45536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6">
    <w:name w:val="Font Style16"/>
    <w:rsid w:val="00C45536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next w:val="a"/>
    <w:rsid w:val="00C45536"/>
    <w:pPr>
      <w:widowControl w:val="0"/>
      <w:suppressAutoHyphens/>
      <w:jc w:val="left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3">
    <w:name w:val="Style3"/>
    <w:basedOn w:val="a"/>
    <w:next w:val="a"/>
    <w:rsid w:val="00C45536"/>
    <w:pPr>
      <w:widowControl w:val="0"/>
      <w:suppressAutoHyphens/>
      <w:jc w:val="left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C455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5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4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1EC70593E736628774829D5ED6CA62F72591C6E9DE726BFE0987CD3F8C46E4CB7C07A279EB4E99C53ABCC4815AM0G" TargetMode="External"/><Relationship Id="rId13" Type="http://schemas.openxmlformats.org/officeDocument/2006/relationships/hyperlink" Target="consultantplus://offline/ref=141EC70593E7366287749C9048BA9567F32CCFCFEAD07D3DAB56DC9068854CB39E3306EC3DE15199CD24BEC18BFD73BB629A15050E98A749D2191D59M7G" TargetMode="External"/><Relationship Id="rId18" Type="http://schemas.openxmlformats.org/officeDocument/2006/relationships/hyperlink" Target="consultantplus://offline/ref=141EC70593E736628774829D5ED6CA62F52497C1EDD6726BFE0987CD3F8C46E4D97C5FAE79EC5099C42FEA95C4FC2FFF3089150A0E9AAF565DM9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41EC70593E7366287749C9048BA9567F32CCFCFECD47D3DA75E819A60DC40B1993C59FB3AA85D98CD24BEC687A276AE73C218021786AF5FCE1B1C9F5EMAG" TargetMode="External"/><Relationship Id="rId7" Type="http://schemas.openxmlformats.org/officeDocument/2006/relationships/hyperlink" Target="consultantplus://offline/ref=141EC70593E7366287749C9048BA9567F32CCFCFEAD07D3DAB56DC9068854CB39E3306EC3DE15199CD24BEC28BFD73BB629A15050E98A749D2191D59M7G" TargetMode="External"/><Relationship Id="rId12" Type="http://schemas.openxmlformats.org/officeDocument/2006/relationships/hyperlink" Target="consultantplus://offline/ref=141EC70593E736628774829D5ED6CA62F72697CBEDD6726BFE0987CD3F8C46E4D97C5FAE79EC5099C82FEA95C4FC2FFF3089150A0E9AAF565DM9G" TargetMode="External"/><Relationship Id="rId17" Type="http://schemas.openxmlformats.org/officeDocument/2006/relationships/hyperlink" Target="consultantplus://offline/ref=141EC70593E736628774829D5ED6CA62F72697CBEDD6726BFE0987CD3F8C46E4D97C5FAE79EC5098C52FEA95C4FC2FFF3089150A0E9AAF565DM9G" TargetMode="External"/><Relationship Id="rId25" Type="http://schemas.openxmlformats.org/officeDocument/2006/relationships/hyperlink" Target="consultantplus://offline/ref=141EC70593E7366287749D885BD6CA62F32E93CAE6812569AF5C89C837DC0EF4973952AF79EC56929975FA918DA925E1379F0B0010995AM6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41EC70593E736628774829D5ED6CA62F62E97C7EBD5726BFE0987CD3F8C46E4CB7C07A279EB4E99C53ABCC4815AM0G" TargetMode="External"/><Relationship Id="rId20" Type="http://schemas.openxmlformats.org/officeDocument/2006/relationships/hyperlink" Target="consultantplus://offline/ref=141EC70593E736628774829D5ED6CA62F72591C6E9DE726BFE0987CD3F8C46E4D97C5FAE79EC509CCE2FEA95C4FC2FFF3089150A0E9AAF565DM9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41EC70593E736628774829D5ED6CA62F72595C2EBD2726BFE0987CD3F8C46E4D97C5FAE79ED509DCA2FEA95C4FC2FFF3089150A0E9AAF565DM9G" TargetMode="External"/><Relationship Id="rId11" Type="http://schemas.openxmlformats.org/officeDocument/2006/relationships/hyperlink" Target="consultantplus://offline/ref=141EC70593E736628774829D5ED6CA62F52394C2EDDC2F61F6508BCF388319F3DE3553AF79EC519AC670EF80D5A422F829971D1C1298AE55MEG" TargetMode="External"/><Relationship Id="rId24" Type="http://schemas.openxmlformats.org/officeDocument/2006/relationships/hyperlink" Target="consultantplus://offline/ref=141EC70593E736628774829D5ED6CA62F52298C7EDD2726BFE0987CD3F8C46E4D97C5FAE79EC5098CB2FEA95C4FC2FFF3089150A0E9AAF565DM9G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141EC70593E736628774829D5ED6CA62F72591C6E9DE726BFE0987CD3F8C46E4CB7C07A279EB4E99C53ABCC4815AM0G" TargetMode="External"/><Relationship Id="rId23" Type="http://schemas.openxmlformats.org/officeDocument/2006/relationships/hyperlink" Target="consultantplus://offline/ref=141EC70593E7366287749C9048BA9567F32CCFCFECD37B35A35D819A60DC40B1993C59FB3AA85D98CD24BEC282A276AE73C218021786AF5FCE1B1C9F5EMAG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141EC70593E736628774829D5ED6CA62F62E97C7E9D5726BFE0987CD3F8C46E4CB7C07A279EB4E99C53ABCC4815AM0G" TargetMode="External"/><Relationship Id="rId19" Type="http://schemas.openxmlformats.org/officeDocument/2006/relationships/hyperlink" Target="consultantplus://offline/ref=141EC70593E736628774829D5ED6CA62F52497C0EAD5726BFE0987CD3F8C46E4D97C5FAE79EC5098CD2FEA95C4FC2FFF3089150A0E9AAF565DM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1EC70593E736628774829D5ED6CA62F62E97C7EBD5726BFE0987CD3F8C46E4CB7C07A279EB4E99C53ABCC4815AM0G" TargetMode="External"/><Relationship Id="rId14" Type="http://schemas.openxmlformats.org/officeDocument/2006/relationships/hyperlink" Target="consultantplus://offline/ref=141EC70593E736628774829D5ED6CA62F72697CBEDD6726BFE0987CD3F8C46E4D97C5FAE79EC5098C52FEA95C4FC2FFF3089150A0E9AAF565DM9G" TargetMode="External"/><Relationship Id="rId22" Type="http://schemas.openxmlformats.org/officeDocument/2006/relationships/hyperlink" Target="consultantplus://offline/ref=141EC70593E7366287749C9048BA9567F32CCFCFECD47D3DA75E819A60DC40B1993C59FB3AA85D98CD24BEC687A276AE73C218021786AF5FCE1B1C9F5EMA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40C05-95A8-492E-858D-FC75FFDE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6499</Words>
  <Characters>37048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Жаворонкова_К</cp:lastModifiedBy>
  <cp:revision>2</cp:revision>
  <cp:lastPrinted>2019-11-15T04:13:00Z</cp:lastPrinted>
  <dcterms:created xsi:type="dcterms:W3CDTF">2023-04-17T13:27:00Z</dcterms:created>
  <dcterms:modified xsi:type="dcterms:W3CDTF">2023-04-17T13:27:00Z</dcterms:modified>
</cp:coreProperties>
</file>